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40"/>
          <w:szCs w:val="40"/>
          <w:lang w:val="uk-UA"/>
        </w:rPr>
      </w:pPr>
      <w:r>
        <w:rPr>
          <w:rFonts w:hint="default"/>
          <w:b/>
          <w:bCs/>
          <w:sz w:val="40"/>
          <w:szCs w:val="40"/>
          <w:lang w:val="uk-UA"/>
        </w:rPr>
        <w:t xml:space="preserve">                      ПРОГРАМНА МЕТА</w:t>
      </w:r>
    </w:p>
    <w:p>
      <w:pPr>
        <w:rPr>
          <w:rFonts w:hint="eastAsia"/>
          <w:sz w:val="40"/>
          <w:szCs w:val="40"/>
        </w:rPr>
      </w:pPr>
      <w:r>
        <w:rPr>
          <w:rFonts w:hint="default"/>
          <w:b/>
          <w:bCs/>
          <w:sz w:val="40"/>
          <w:szCs w:val="40"/>
          <w:lang w:val="uk-UA"/>
        </w:rPr>
        <w:t xml:space="preserve">1. </w:t>
      </w:r>
      <w:r>
        <w:rPr>
          <w:rFonts w:hint="eastAsia"/>
          <w:sz w:val="40"/>
          <w:szCs w:val="40"/>
        </w:rPr>
        <w:t>Якісні зміни системи державного управління</w:t>
      </w:r>
      <w:r>
        <w:rPr>
          <w:rFonts w:hint="default"/>
          <w:sz w:val="40"/>
          <w:szCs w:val="40"/>
          <w:lang w:val="uk-UA"/>
        </w:rPr>
        <w:t>;</w:t>
      </w:r>
    </w:p>
    <w:p>
      <w:pPr>
        <w:rPr>
          <w:rFonts w:hint="default"/>
          <w:sz w:val="40"/>
          <w:szCs w:val="40"/>
          <w:lang w:val="uk-UA"/>
        </w:rPr>
      </w:pPr>
      <w:r>
        <w:rPr>
          <w:rFonts w:hint="default"/>
          <w:b/>
          <w:bCs/>
          <w:sz w:val="40"/>
          <w:szCs w:val="40"/>
          <w:lang w:val="uk-UA"/>
        </w:rPr>
        <w:t>2. Д</w:t>
      </w:r>
      <w:r>
        <w:rPr>
          <w:rFonts w:hint="eastAsia"/>
          <w:sz w:val="40"/>
          <w:szCs w:val="40"/>
        </w:rPr>
        <w:t>окорінна перебудова системи суспільно-політичних відносин</w:t>
      </w:r>
      <w:r>
        <w:rPr>
          <w:rFonts w:hint="default"/>
          <w:sz w:val="40"/>
          <w:szCs w:val="40"/>
          <w:lang w:val="uk-UA"/>
        </w:rPr>
        <w:t>;</w:t>
      </w:r>
    </w:p>
    <w:p>
      <w:pPr>
        <w:rPr>
          <w:rFonts w:hint="default"/>
          <w:sz w:val="40"/>
          <w:szCs w:val="40"/>
          <w:lang w:val="uk-UA"/>
        </w:rPr>
      </w:pPr>
      <w:r>
        <w:rPr>
          <w:rFonts w:hint="default"/>
          <w:b/>
          <w:bCs/>
          <w:sz w:val="40"/>
          <w:szCs w:val="40"/>
          <w:lang w:val="uk-UA"/>
        </w:rPr>
        <w:t xml:space="preserve">3. </w:t>
      </w:r>
      <w:r>
        <w:rPr>
          <w:rFonts w:hint="default"/>
          <w:b w:val="0"/>
          <w:bCs w:val="0"/>
          <w:sz w:val="40"/>
          <w:szCs w:val="40"/>
          <w:lang w:val="uk-UA"/>
        </w:rPr>
        <w:t>Е</w:t>
      </w:r>
      <w:r>
        <w:rPr>
          <w:rFonts w:hint="eastAsia"/>
          <w:sz w:val="40"/>
          <w:szCs w:val="40"/>
        </w:rPr>
        <w:t>фективна адміністративно-територіальна реформа</w:t>
      </w:r>
      <w:r>
        <w:rPr>
          <w:rFonts w:hint="default"/>
          <w:sz w:val="40"/>
          <w:szCs w:val="40"/>
          <w:lang w:val="uk-UA"/>
        </w:rPr>
        <w:t>;</w:t>
      </w:r>
    </w:p>
    <w:p>
      <w:pPr>
        <w:rPr>
          <w:rFonts w:hint="default"/>
          <w:sz w:val="40"/>
          <w:szCs w:val="40"/>
          <w:lang w:val="uk-UA"/>
        </w:rPr>
      </w:pPr>
      <w:r>
        <w:rPr>
          <w:rFonts w:hint="default"/>
          <w:b/>
          <w:bCs/>
          <w:sz w:val="40"/>
          <w:szCs w:val="40"/>
          <w:lang w:val="uk-UA"/>
        </w:rPr>
        <w:t>4. З</w:t>
      </w:r>
      <w:r>
        <w:rPr>
          <w:rFonts w:hint="eastAsia"/>
          <w:sz w:val="40"/>
          <w:szCs w:val="40"/>
        </w:rPr>
        <w:t>міна моделі політичного устрою краіни</w:t>
      </w:r>
      <w:r>
        <w:rPr>
          <w:rFonts w:hint="default"/>
          <w:sz w:val="40"/>
          <w:szCs w:val="40"/>
          <w:lang w:val="uk-UA"/>
        </w:rPr>
        <w:t>;</w:t>
      </w:r>
    </w:p>
    <w:p>
      <w:pPr>
        <w:rPr>
          <w:rFonts w:hint="default"/>
          <w:sz w:val="40"/>
          <w:szCs w:val="40"/>
          <w:lang w:val="uk-UA"/>
        </w:rPr>
      </w:pPr>
      <w:r>
        <w:rPr>
          <w:rFonts w:hint="default"/>
          <w:b/>
          <w:bCs/>
          <w:sz w:val="40"/>
          <w:szCs w:val="40"/>
          <w:lang w:val="uk-UA"/>
        </w:rPr>
        <w:t xml:space="preserve">5. </w:t>
      </w:r>
      <w:r>
        <w:rPr>
          <w:rFonts w:hint="default"/>
          <w:b w:val="0"/>
          <w:bCs w:val="0"/>
          <w:sz w:val="40"/>
          <w:szCs w:val="40"/>
          <w:lang w:val="uk-UA"/>
        </w:rPr>
        <w:t>В</w:t>
      </w:r>
      <w:r>
        <w:rPr>
          <w:rFonts w:hint="eastAsia"/>
          <w:sz w:val="40"/>
          <w:szCs w:val="40"/>
        </w:rPr>
        <w:t>провадження ефективноі економічноі моделі</w:t>
      </w:r>
      <w:r>
        <w:rPr>
          <w:rFonts w:hint="default"/>
          <w:sz w:val="40"/>
          <w:szCs w:val="40"/>
          <w:lang w:val="uk-UA"/>
        </w:rPr>
        <w:t>.</w:t>
      </w:r>
    </w:p>
    <w:p>
      <w:pPr>
        <w:rPr>
          <w:rFonts w:hint="default"/>
          <w:sz w:val="40"/>
          <w:szCs w:val="40"/>
          <w:lang w:val="uk-UA"/>
        </w:rPr>
      </w:pPr>
      <w:r>
        <w:rPr>
          <w:rFonts w:hint="default"/>
          <w:sz w:val="40"/>
          <w:szCs w:val="40"/>
          <w:lang w:val="uk-UA"/>
        </w:rPr>
        <w:t xml:space="preserve">Кожен пункт потребує детального розшифрування та тлумачення. </w:t>
      </w:r>
    </w:p>
    <w:p>
      <w:pPr>
        <w:rPr>
          <w:rFonts w:hint="default"/>
          <w:sz w:val="40"/>
          <w:szCs w:val="40"/>
          <w:lang w:val="uk-UA"/>
        </w:rPr>
      </w:pPr>
    </w:p>
    <w:p>
      <w:pPr>
        <w:rPr>
          <w:rFonts w:hint="default"/>
          <w:sz w:val="40"/>
          <w:szCs w:val="40"/>
          <w:lang w:val="uk-UA"/>
        </w:rPr>
      </w:pPr>
      <w:r>
        <w:rPr>
          <w:rFonts w:hint="default"/>
          <w:sz w:val="40"/>
          <w:szCs w:val="40"/>
          <w:lang w:val="uk-UA"/>
        </w:rPr>
        <w:t xml:space="preserve">На жаль - надто піздно отримав повідомлення на електронну адресу щодо надання додаткових матеріалів!.. </w:t>
      </w:r>
    </w:p>
    <w:p>
      <w:pPr>
        <w:rPr>
          <w:rFonts w:hint="default"/>
          <w:sz w:val="40"/>
          <w:szCs w:val="40"/>
          <w:lang w:val="uk-UA"/>
        </w:rPr>
      </w:pPr>
      <w:r>
        <w:rPr>
          <w:rFonts w:hint="default"/>
          <w:sz w:val="40"/>
          <w:szCs w:val="40"/>
          <w:lang w:val="uk-UA"/>
        </w:rPr>
        <w:t>Розширений опис програмноі мети перетворень у Державі - надто об'ємний документ, щоби підготувати його за пару годин.. Напевно - будь-яка політична сила, або кандидат на найвищу державну посаду має витратити не один день, місяц а можливо й рік, залучити фахівців з різних галузей суспільно-політичного та економічного життя краіни, щоб підготувати реальний прагматичний всеохоплюючий план перетворень та презентувати його суспільству!</w:t>
      </w:r>
    </w:p>
    <w:p>
      <w:pPr>
        <w:rPr>
          <w:rFonts w:hint="default"/>
          <w:sz w:val="40"/>
          <w:szCs w:val="40"/>
          <w:lang w:val="uk-UA"/>
        </w:rPr>
      </w:pPr>
      <w:r>
        <w:rPr>
          <w:rFonts w:hint="default"/>
          <w:sz w:val="40"/>
          <w:szCs w:val="40"/>
          <w:lang w:val="uk-UA"/>
        </w:rPr>
        <w:t>Тож - спробую навести лише деякі тези та прокоментувати написане раніше..</w:t>
      </w:r>
    </w:p>
    <w:p>
      <w:pPr>
        <w:rPr>
          <w:rFonts w:hint="default"/>
          <w:sz w:val="40"/>
          <w:szCs w:val="40"/>
          <w:lang w:val="uk-UA"/>
        </w:rPr>
      </w:pPr>
      <w:r>
        <w:rPr>
          <w:rFonts w:hint="default"/>
          <w:sz w:val="40"/>
          <w:szCs w:val="40"/>
          <w:lang w:val="uk-UA"/>
        </w:rPr>
        <w:t>1. Слід розуміти, що перетворення в Державі потрібно розпочинати з встановлення ефективноі, відповідаючоі сучасним проблемам розвитку, зрозумілоі суспільству - моделі політичного устрою. Якоі - це дискусійне питання, і варто дійти вірного рішення шляхом широкоі суспільноі дискусіі, врахувати безліч факторів. Проте очевидно - нинішня модель псевдо/президентсько-парламентськоі форми правління є великим гальмом та розсадником політичноі корупціі, управлінськоі безвідповідальності. Закладає конфлікти, провокує "дуалізм", утискає права регіонів та територіальних громад. Будь-які спроби за ці роки провести реформу державного устрою, а також адміністративно-територіальну реформу - здійснювалися не з метою беспосередньо самих перетворень, але за для цементування особистоі влади, контролю за бюджетно-фінансовими потоками, та з огляду на поточні політичні рейтинги! Суть пропонуємих мною політичних та адміністративно-територіальних змін в краіні спрямована насамперед на усунення зайвих інститутів влади (або Президент-керівник Уряду, або Прем'єр-міністр і коаліція), виборність місцевих органів влади (в тому числі судових); позбавлення системи держадміністрацій функцій виконавчих органів влади, передача цих функцій виконкомам місцевих рад та залишення функцій контролю за дотриманням конституціі та законів Украіни - з правами та механізмами ветування/призупинення рішень до розгляду іх у суді або контрасигнацією. Ну і звичайно - зміна державноі  бюджетно-фінансовоі моделі зі зміщенням акцентів на користь місцевих бюджетів, натомість з відповідним делегуванням ім і повноважень та сфери компетенціі/відповідальності.</w:t>
      </w:r>
    </w:p>
    <w:p>
      <w:pPr>
        <w:rPr>
          <w:rFonts w:hint="default"/>
          <w:sz w:val="40"/>
          <w:szCs w:val="40"/>
          <w:lang w:val="uk-UA"/>
        </w:rPr>
      </w:pPr>
      <w:r>
        <w:rPr>
          <w:rFonts w:hint="default"/>
          <w:sz w:val="40"/>
          <w:szCs w:val="40"/>
          <w:lang w:val="uk-UA"/>
        </w:rPr>
        <w:t>Саме ці першочергові кроки - дозволять націі відчути якісні зміни та зформувати ефективну модель державного управління.</w:t>
      </w:r>
    </w:p>
    <w:p>
      <w:pPr>
        <w:rPr>
          <w:rFonts w:hint="default"/>
          <w:sz w:val="40"/>
          <w:szCs w:val="40"/>
          <w:lang w:val="uk-UA"/>
        </w:rPr>
      </w:pPr>
      <w:r>
        <w:rPr>
          <w:rFonts w:hint="default"/>
          <w:sz w:val="40"/>
          <w:szCs w:val="40"/>
          <w:lang w:val="uk-UA"/>
        </w:rPr>
        <w:t>2. Політична система Держави - є спотвореною псевдомоделлю демократіі. Грунтується вона на основі кількох фінансово-промислових угрупувань, які тим чи іншим способом створюють "політичні проекти", причому часто-густо по декілька одразу (різних політичних спрямувань), з метою отримання можливості максимального входження у представницькі органи влади, як в центрі так і на місцях, з метою максимального лобіювання власних меркантильно-економічних інтересів. Як правило - ці проекти є "вождістського" типу, оскільки технологічно, за умов концентраціі під власним впливом центральних ЗМІ (особливо телеканалів) - значно легше отримати електоральний результат шляхом розкручування медійного образу "лідера"..</w:t>
      </w:r>
    </w:p>
    <w:p>
      <w:pPr>
        <w:rPr>
          <w:rFonts w:hint="default"/>
          <w:sz w:val="40"/>
          <w:szCs w:val="40"/>
          <w:lang w:val="uk-UA"/>
        </w:rPr>
      </w:pPr>
      <w:r>
        <w:rPr>
          <w:rFonts w:hint="default"/>
          <w:sz w:val="40"/>
          <w:szCs w:val="40"/>
          <w:lang w:val="uk-UA"/>
        </w:rPr>
        <w:t>Наразі - Держава потребує створення сталих, об'єднаних ідеєю, маючих широке організаційне та лідерське представництво в центрі та на місцях - політичних партій. Прагматичних та пропагуючих чіткі власні ідеологічні та економічні принципи. І Украіна - сьогодні має величезний суспільний попит на це!! Усі представлені сьогодні в парламенті "партіі" - є продуктами віджившоі політичноі моделі та надзвичайно здискредитовані в очах суспільства, мають великий антирейтинг. Проте, враховуючи попередньо вказані причини - продовжують медійно нав'язувати населенню власну присутність на "незамінність".</w:t>
      </w:r>
    </w:p>
    <w:p>
      <w:pPr>
        <w:rPr>
          <w:rFonts w:hint="default"/>
          <w:sz w:val="40"/>
          <w:szCs w:val="40"/>
          <w:lang w:val="uk-UA"/>
        </w:rPr>
      </w:pPr>
      <w:r>
        <w:rPr>
          <w:rFonts w:hint="default"/>
          <w:sz w:val="40"/>
          <w:szCs w:val="40"/>
          <w:lang w:val="uk-UA"/>
        </w:rPr>
        <w:t>Як змінити систему? Звичайно - першим і головним кроком повинен стати Виборчий кодекс, с закріпленими в ньому принципами та запобіжниками недопущення нинішнього становища. Відкриті партійні списки (причому дворівневі - з лідерами центральними та місцевими по регіональних округах). Значне та фахове посилення кримінальноі відповідальності за фальсифікаціі та підкуп виборців, забезпечення рівності прав доступу до медіаресурсів парламентських та позапарламентських політичних сил - як під час виборів, так і в міжвиборчий період.</w:t>
      </w:r>
    </w:p>
    <w:p>
      <w:pPr>
        <w:rPr>
          <w:rFonts w:hint="default"/>
          <w:sz w:val="40"/>
          <w:szCs w:val="40"/>
          <w:lang w:val="uk-UA"/>
        </w:rPr>
      </w:pPr>
      <w:r>
        <w:rPr>
          <w:rFonts w:hint="default"/>
          <w:sz w:val="40"/>
          <w:szCs w:val="40"/>
          <w:lang w:val="uk-UA"/>
        </w:rPr>
        <w:t>Ще одна пропонуєма мною реформа: законодавче визначення права бути виборцем - я пропоную надати це право виключно платникам податків! Тобто - без обмеження по віку, голосувати та обирати повинні мати право ті, хто сплочує податки та формує бюджет краіни (принципи отримання такого громадянського статусу та перелік цих осіб повинен бути всебічно обговорений та затвердженний законодавчо)! Ті ж - хто потребує державного захисту, є соціальнонещахищеними та непрацюючими - повинен підкорятися вибору тих, хто іх має утримувати! Право голосу - повинно бути привілеєм!! За яке громадянин сплочує значні суми до державного бюджету!! Саме це - унеможливить бездумний та злочинний продаж голосів, зменшить шанси всіляких популістів, спекулюючих на патерналістських настроях пенсіонерів та інших соціально-незахищених категорій населення Держави! Примусить політиків - обіцяти конкретні прагматичні речі та потім - відповідати за власні обіцянки, кардинально змінить якість політичного процесу в краіні.</w:t>
      </w:r>
    </w:p>
    <w:p>
      <w:pPr>
        <w:rPr>
          <w:rFonts w:hint="default"/>
          <w:sz w:val="40"/>
          <w:szCs w:val="40"/>
          <w:lang w:val="uk-UA"/>
        </w:rPr>
      </w:pPr>
      <w:r>
        <w:rPr>
          <w:rFonts w:hint="default"/>
          <w:sz w:val="40"/>
          <w:szCs w:val="40"/>
          <w:lang w:val="uk-UA"/>
        </w:rPr>
        <w:t>3. Адміністративно-територіальна реформа в Украіні - давно назріла й перезріла!! Сьогодняшній адмін-терподіл абсолютно не відповідає ні економічним, ні гуманітарним, ні національно-історичним реаліям. Не дає відповіді на якість державноі послуги громадянам, є роздутим, подрібненим та гальмуючим суспільний та економічний розвиток. Саме неврахування особливостей історичного, економічного та гуманітарного факторів - призвело зрештою до втрати Кримського півостріва (який за будь-якоі логіки державотворення не мав бути єдиною адміністративно-територіальною одиницею у власних географічних межах), та російсько-сепаратистського конфлікту на сході краіни. Існують й інші тліючі вогнища - які потребують серйозноі уваги. Адмін-терреформа повинна врахувати головні речі: напрямки тяготіння робочоі сили та капіталу, наближеність територіальних громад до державних адміністративних послуг, історичні та географічні особливості які сприятимуть ефективному функціонуванню економічних суб'єктів господарювання, особливості земельноі політики. В підсумку - повинні бути скасовані 25 областей та утворено 8-9 адміністративних регіонів (земель), з широкими правами центрів територіальних громад, та відповідною моделлю бюджетного забезпечення. Безперечно - реформа повинна проводитися паралельно з реформою політичноі моделі держави.</w:t>
      </w:r>
    </w:p>
    <w:p>
      <w:pPr>
        <w:rPr>
          <w:rFonts w:hint="default"/>
          <w:sz w:val="40"/>
          <w:szCs w:val="40"/>
          <w:lang w:val="uk-UA"/>
        </w:rPr>
      </w:pPr>
      <w:r>
        <w:rPr>
          <w:rFonts w:hint="default"/>
          <w:sz w:val="40"/>
          <w:szCs w:val="40"/>
          <w:lang w:val="uk-UA"/>
        </w:rPr>
        <w:t>4. Власне, в загальних рисах цей пункт вже розкритий в п.1 Єдине, що варто добавити - суттєвих змін та розширення повноважень, прав та обов'язків потребує й система місцевого самоврядування. В тому числі - й відповідальності за дотримання Конституціі та Законів Украіни, аж до права представників центральних органів влади до призупинення/скасування Рішень та розпуску місцевих Рад (з обов'язковим наступним підтвердженням поавомочності подібних дій в украінському суді). Думаю - досвід сепаратистських "парадів" 2014 року довів необхідність подібних рішень.</w:t>
      </w:r>
    </w:p>
    <w:p>
      <w:pPr>
        <w:rPr>
          <w:rFonts w:hint="default"/>
          <w:sz w:val="40"/>
          <w:szCs w:val="40"/>
          <w:lang w:val="uk-UA"/>
        </w:rPr>
      </w:pPr>
      <w:r>
        <w:rPr>
          <w:rFonts w:hint="default"/>
          <w:sz w:val="40"/>
          <w:szCs w:val="40"/>
          <w:lang w:val="uk-UA"/>
        </w:rPr>
        <w:t xml:space="preserve">5. Економічна модель.. </w:t>
      </w:r>
    </w:p>
    <w:p>
      <w:pPr>
        <w:rPr>
          <w:rFonts w:hint="default"/>
          <w:sz w:val="40"/>
          <w:szCs w:val="40"/>
          <w:lang w:val="uk-UA"/>
        </w:rPr>
      </w:pPr>
      <w:r>
        <w:rPr>
          <w:rFonts w:hint="default"/>
          <w:sz w:val="40"/>
          <w:szCs w:val="40"/>
          <w:lang w:val="uk-UA"/>
        </w:rPr>
        <w:t xml:space="preserve">Першочергові кроки!! </w:t>
      </w:r>
    </w:p>
    <w:p>
      <w:pPr>
        <w:rPr>
          <w:rFonts w:hint="default"/>
          <w:sz w:val="40"/>
          <w:szCs w:val="40"/>
          <w:lang w:val="uk-UA"/>
        </w:rPr>
      </w:pPr>
      <w:r>
        <w:rPr>
          <w:rFonts w:hint="default"/>
          <w:sz w:val="40"/>
          <w:szCs w:val="40"/>
          <w:lang w:val="uk-UA"/>
        </w:rPr>
        <w:t>- Зрозумілий Податковий кодекс з стимулюючою системою податків.</w:t>
      </w:r>
    </w:p>
    <w:p>
      <w:pPr>
        <w:rPr>
          <w:rFonts w:hint="default"/>
          <w:sz w:val="40"/>
          <w:szCs w:val="40"/>
          <w:lang w:val="uk-UA"/>
        </w:rPr>
      </w:pPr>
      <w:r>
        <w:rPr>
          <w:rFonts w:hint="default"/>
          <w:sz w:val="40"/>
          <w:szCs w:val="40"/>
          <w:lang w:val="uk-UA"/>
        </w:rPr>
        <w:t>- Системна дерегуляція, революційне зменшення дозвільних обмежень.</w:t>
      </w:r>
    </w:p>
    <w:p>
      <w:pPr>
        <w:rPr>
          <w:rFonts w:hint="default"/>
          <w:sz w:val="40"/>
          <w:szCs w:val="40"/>
          <w:lang w:val="uk-UA"/>
        </w:rPr>
      </w:pPr>
      <w:r>
        <w:rPr>
          <w:rFonts w:hint="default"/>
          <w:sz w:val="40"/>
          <w:szCs w:val="40"/>
          <w:lang w:val="uk-UA"/>
        </w:rPr>
        <w:t>- Оздоровлення банківськоі системи, стимулююча кредитно-фінансова система, прогнозована валютна політика.</w:t>
      </w:r>
    </w:p>
    <w:p>
      <w:pPr>
        <w:rPr>
          <w:rFonts w:hint="default"/>
          <w:sz w:val="40"/>
          <w:szCs w:val="40"/>
          <w:lang w:val="uk-UA"/>
        </w:rPr>
      </w:pPr>
      <w:r>
        <w:rPr>
          <w:rFonts w:hint="default"/>
          <w:sz w:val="40"/>
          <w:szCs w:val="40"/>
          <w:lang w:val="uk-UA"/>
        </w:rPr>
        <w:t>- Державний протекціонізм украінських виробників, стимуляція внутрішнього ринку споживання за рахунок розробки ефективних Державних програм, створення кластерів та спеціалізованих економічних зон.</w:t>
      </w:r>
    </w:p>
    <w:p>
      <w:pPr>
        <w:rPr>
          <w:rFonts w:hint="default"/>
          <w:sz w:val="40"/>
          <w:szCs w:val="40"/>
          <w:lang w:val="uk-UA"/>
        </w:rPr>
      </w:pPr>
      <w:r>
        <w:rPr>
          <w:rFonts w:hint="default"/>
          <w:sz w:val="40"/>
          <w:szCs w:val="40"/>
          <w:lang w:val="uk-UA"/>
        </w:rPr>
        <w:t>- Врегулювання державноі політикі у сфері забезпечення майнових прав, державні гарантіі щодо іноземних інвестицій.</w:t>
      </w:r>
    </w:p>
    <w:p>
      <w:pPr>
        <w:rPr>
          <w:rFonts w:hint="default"/>
          <w:sz w:val="40"/>
          <w:szCs w:val="40"/>
          <w:lang w:val="uk-UA"/>
        </w:rPr>
      </w:pPr>
      <w:r>
        <w:rPr>
          <w:rFonts w:hint="default"/>
          <w:sz w:val="40"/>
          <w:szCs w:val="40"/>
          <w:lang w:val="uk-UA"/>
        </w:rPr>
        <w:t>- Активна зовнішньо-економічна політика держави, спрямована на розширення ринків збуту украінських виробників товарів та послуг.</w:t>
      </w:r>
    </w:p>
    <w:p>
      <w:pPr>
        <w:rPr>
          <w:rFonts w:hint="default"/>
          <w:sz w:val="40"/>
          <w:szCs w:val="40"/>
          <w:lang w:val="uk-UA"/>
        </w:rPr>
      </w:pPr>
      <w:r>
        <w:rPr>
          <w:rFonts w:hint="default"/>
          <w:sz w:val="40"/>
          <w:szCs w:val="40"/>
          <w:lang w:val="uk-UA"/>
        </w:rPr>
        <w:t>Це - далеко не повний перелік приоритетів, проте головною передумовою цих кроків є:</w:t>
      </w:r>
    </w:p>
    <w:p>
      <w:pPr>
        <w:rPr>
          <w:rFonts w:hint="default"/>
          <w:sz w:val="40"/>
          <w:szCs w:val="40"/>
          <w:lang w:val="uk-UA"/>
        </w:rPr>
      </w:pPr>
      <w:r>
        <w:rPr>
          <w:rFonts w:hint="default"/>
          <w:sz w:val="40"/>
          <w:szCs w:val="40"/>
          <w:lang w:val="uk-UA"/>
        </w:rPr>
        <w:t>- Деолігархізація, демонополізація та знищення політично-економічноі корупціі - як наслідка та причини подібних явищ!</w:t>
      </w:r>
    </w:p>
    <w:p>
      <w:pPr>
        <w:rPr>
          <w:rFonts w:hint="default"/>
          <w:sz w:val="40"/>
          <w:szCs w:val="40"/>
          <w:lang w:val="uk-UA"/>
        </w:rPr>
      </w:pPr>
      <w:r>
        <w:rPr>
          <w:rFonts w:hint="default"/>
          <w:sz w:val="40"/>
          <w:szCs w:val="40"/>
          <w:lang w:val="uk-UA"/>
        </w:rPr>
        <w:t>Як боротися й долати корупцію? Це окрема й дуже актуальна тема. Проте, я переконаний, що саме вирішення вищеперерахованих системних державних стратегічних завдань - дозволить значною мірою зламати хребет цьому потужному явищу, значною мірою усунути передумови його виникнення, надломити хребет..</w:t>
      </w:r>
    </w:p>
    <w:p>
      <w:pPr>
        <w:rPr>
          <w:rFonts w:hint="default"/>
          <w:sz w:val="40"/>
          <w:szCs w:val="40"/>
          <w:lang w:val="uk-UA"/>
        </w:rPr>
      </w:pPr>
    </w:p>
    <w:p>
      <w:pPr>
        <w:rPr>
          <w:rFonts w:hint="default"/>
          <w:sz w:val="40"/>
          <w:szCs w:val="40"/>
          <w:lang w:val="uk-UA"/>
        </w:rPr>
      </w:pPr>
      <w:r>
        <w:rPr>
          <w:rFonts w:hint="default"/>
          <w:sz w:val="40"/>
          <w:szCs w:val="40"/>
          <w:lang w:val="uk-UA"/>
        </w:rPr>
        <w:t>Можливо викладено дещо сумбурно та неструктуровано. Проте прошу зважити на тотальний брак часу. Запрошую до дискусіі!</w:t>
      </w:r>
      <w:bookmarkStart w:id="0" w:name="_GoBack"/>
      <w:bookmarkEnd w:id="0"/>
    </w:p>
    <w:p>
      <w:pPr>
        <w:rPr>
          <w:rFonts w:hint="default"/>
          <w:sz w:val="40"/>
          <w:szCs w:val="40"/>
          <w:lang w:val="uk-UA"/>
        </w:rPr>
      </w:pPr>
      <w:r>
        <w:rPr>
          <w:rFonts w:hint="default"/>
          <w:sz w:val="40"/>
          <w:szCs w:val="40"/>
          <w:lang w:val="uk-UA"/>
        </w:rPr>
        <w:t>З повагою, Андрій Баранов.</w:t>
      </w:r>
    </w:p>
    <w:p>
      <w:pPr>
        <w:rPr>
          <w:rFonts w:hint="default"/>
          <w:sz w:val="40"/>
          <w:szCs w:val="40"/>
          <w:lang w:val="uk-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2018-04-24T09:35:28Z</dcterms:created>
  <dc:creator>iPhone</dc:creator>
  <cp:lastModifiedBy>iPhone</cp:lastModifiedBy>
  <dcterms:modified xsi:type="dcterms:W3CDTF">2018-05-15T00:21:58Z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2052-8.0.1</vt:lpwstr>
  </property>
</Properties>
</file>