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B239" w14:textId="37DA59CA" w:rsidR="00193727" w:rsidRDefault="00193727" w:rsidP="009D60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Pr="00B07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Сплачувати за медичні послуги чесно</w:t>
      </w:r>
    </w:p>
    <w:p w14:paraId="4EB37DD0" w14:textId="70D9405C" w:rsidR="00B07510" w:rsidRDefault="00B07510" w:rsidP="009D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2EFA2" w14:textId="55281B78" w:rsidR="009D60A4" w:rsidRPr="000059EA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3D15C2">
        <w:rPr>
          <w:rFonts w:ascii="Times New Roman" w:hAnsi="Times New Roman" w:cs="Times New Roman"/>
          <w:sz w:val="28"/>
          <w:szCs w:val="28"/>
          <w:lang w:val="uk-UA"/>
        </w:rPr>
        <w:t>задуму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забезпечення дотримання вимог Закону України «</w:t>
      </w:r>
      <w:r w:rsidRPr="00005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запобігання корупції» шляхом:</w:t>
      </w:r>
    </w:p>
    <w:p w14:paraId="01CFF485" w14:textId="77777777" w:rsidR="009D60A4" w:rsidRPr="000059EA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 Створення умов для пацієнта, що отримує можливість самостійно сплачувати за медичну послуги у зручний для нього час в (</w:t>
      </w:r>
      <w:proofErr w:type="spellStart"/>
      <w:r w:rsidRPr="000059EA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0059EA">
        <w:rPr>
          <w:rFonts w:ascii="Times New Roman" w:hAnsi="Times New Roman" w:cs="Times New Roman"/>
          <w:sz w:val="28"/>
          <w:szCs w:val="28"/>
          <w:lang w:val="uk-UA"/>
        </w:rPr>
        <w:t>. шляхом проведення безготівкових розрахунків за платні медичні послуги).</w:t>
      </w:r>
    </w:p>
    <w:p w14:paraId="21E43D8D" w14:textId="77777777" w:rsidR="009D60A4" w:rsidRPr="000059EA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2. Зменшення ролі медичного персоналу при оплаті платних медичних послуг та скорочення можливостей для отримання медичним персоналом неправомірної вигоди </w:t>
      </w:r>
    </w:p>
    <w:p w14:paraId="59870A4C" w14:textId="77777777" w:rsidR="009D60A4" w:rsidRPr="00B07510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DDADD5" w14:textId="48E24DBA" w:rsidR="00193727" w:rsidRPr="009D60A4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3727" w:rsidRPr="009D60A4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бюджетного закладу охорони здоров’я інформаційно-платіжними терміналами самообслуговування</w:t>
      </w:r>
      <w:r w:rsidR="00726C92" w:rsidRPr="009D60A4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="00726C92" w:rsidRPr="009D60A4">
        <w:rPr>
          <w:rFonts w:ascii="Times New Roman" w:hAnsi="Times New Roman" w:cs="Times New Roman"/>
          <w:b/>
          <w:bCs/>
          <w:sz w:val="28"/>
          <w:szCs w:val="28"/>
          <w:lang w:val="uk-UA"/>
        </w:rPr>
        <w:t>POS-термінал</w:t>
      </w:r>
      <w:r w:rsidR="00B43431" w:rsidRPr="009D60A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</w:t>
      </w:r>
    </w:p>
    <w:p w14:paraId="0C0C5589" w14:textId="77777777" w:rsidR="009D60A4" w:rsidRDefault="009D60A4" w:rsidP="009D60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EEEC97" w14:textId="693AB3B0" w:rsidR="009F38D8" w:rsidRPr="009D60A4" w:rsidRDefault="009D60A4" w:rsidP="009D60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Реалізація задуму:</w:t>
      </w:r>
    </w:p>
    <w:p w14:paraId="714AD612" w14:textId="486CB01D" w:rsidR="00600704" w:rsidRPr="009D60A4" w:rsidRDefault="00600704" w:rsidP="009D6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1.1. </w:t>
      </w:r>
      <w:r w:rsidR="00726C92"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Договірна частина</w:t>
      </w:r>
      <w:r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(термін</w:t>
      </w:r>
      <w:r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виконання</w:t>
      </w:r>
      <w:r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 до червня 2018 року)</w:t>
      </w:r>
      <w:r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</w:p>
    <w:p w14:paraId="51D5693B" w14:textId="5AC7C89B" w:rsidR="00193727" w:rsidRPr="000059EA" w:rsidRDefault="00726C92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3727" w:rsidRPr="000059EA">
        <w:rPr>
          <w:rFonts w:ascii="Times New Roman" w:hAnsi="Times New Roman" w:cs="Times New Roman"/>
          <w:sz w:val="28"/>
          <w:szCs w:val="28"/>
          <w:lang w:val="uk-UA"/>
        </w:rPr>
        <w:t>1.1. Укладання д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0549AD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 передачу майна територіальної громади міста Києва в оренду</w:t>
      </w:r>
      <w:r w:rsidR="000549AD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93727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для встановлення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інформаційно-платіжни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</w:t>
      </w:r>
      <w:r w:rsidR="00193727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банку-партнеру.</w:t>
      </w:r>
    </w:p>
    <w:p w14:paraId="54ACD8D0" w14:textId="539DA1F4" w:rsidR="000549AD" w:rsidRPr="000059EA" w:rsidRDefault="00726C92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3727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договору 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>про відшкодування витрат балансоутримувача на утримання орендованого нерухомого майна, надання комунальних послуг орендарю, відшкодування витрат зі сплати податку за площі, що надані в оренду (плата за землю)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52D4FC" w14:textId="7871DFB7" w:rsidR="000549AD" w:rsidRPr="000059EA" w:rsidRDefault="00726C92" w:rsidP="009D6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1.1.3. </w:t>
      </w:r>
      <w:r w:rsidR="000549AD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Укладання договор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0549AD"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49AD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з приймання сум платежів від платників через інформаційно-платіжні термінали самообслуговування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</w:t>
      </w:r>
    </w:p>
    <w:p w14:paraId="475F41AB" w14:textId="77777777" w:rsidR="00600704" w:rsidRPr="000059EA" w:rsidRDefault="00600704" w:rsidP="009D6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E3F63C" w14:textId="739E487E" w:rsidR="00600704" w:rsidRPr="009D60A4" w:rsidRDefault="00726C92" w:rsidP="009D6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1.2. Технічна частина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(т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ермін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виконання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 до червня 2018 року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)</w:t>
      </w:r>
    </w:p>
    <w:p w14:paraId="6D1200B3" w14:textId="14410D29" w:rsidR="009F38D8" w:rsidRPr="000059EA" w:rsidRDefault="009F38D8" w:rsidP="009D60A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1.2.1.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Аналіз кількості відвідувань установи, кількості наданих платних послуг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за видами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, кількості касових </w:t>
      </w:r>
      <w:proofErr w:type="spellStart"/>
      <w:r w:rsidRPr="000059EA">
        <w:rPr>
          <w:rFonts w:ascii="Times New Roman" w:hAnsi="Times New Roman" w:cs="Times New Roman"/>
          <w:sz w:val="28"/>
          <w:szCs w:val="28"/>
          <w:lang w:val="uk-UA"/>
        </w:rPr>
        <w:t>чеків</w:t>
      </w:r>
      <w:proofErr w:type="spellEnd"/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, середньої суми за касовим </w:t>
      </w:r>
      <w:proofErr w:type="spellStart"/>
      <w:r w:rsidRPr="000059EA">
        <w:rPr>
          <w:rFonts w:ascii="Times New Roman" w:hAnsi="Times New Roman" w:cs="Times New Roman"/>
          <w:sz w:val="28"/>
          <w:szCs w:val="28"/>
          <w:lang w:val="uk-UA"/>
        </w:rPr>
        <w:t>чеком</w:t>
      </w:r>
      <w:proofErr w:type="spellEnd"/>
      <w:r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4EF02" w14:textId="56B53CCA" w:rsidR="00B43431" w:rsidRPr="000059EA" w:rsidRDefault="00726C92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="009F38D8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. Аналіз маршрутів пацієнтів та визначення місц</w:t>
      </w:r>
      <w:r w:rsidR="00B43431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встановлення</w:t>
      </w:r>
      <w:r w:rsidR="00B43431"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інформаційно-платіжни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43431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</w:t>
      </w:r>
      <w:r w:rsidR="00B43431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</w:t>
      </w:r>
      <w:r w:rsidR="00B43431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14:paraId="197B105B" w14:textId="5DFEC7A0" w:rsidR="00B43431" w:rsidRPr="000059EA" w:rsidRDefault="00B43431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="009F38D8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. Підготовка та забезпечення джерел електроенергії для роботи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інформаційно-платіжних терміналів самообслуговування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/POS-терміналу</w:t>
      </w:r>
    </w:p>
    <w:p w14:paraId="52FD81CD" w14:textId="50EBE812" w:rsidR="000549AD" w:rsidRPr="000059EA" w:rsidRDefault="00B43431" w:rsidP="009D6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виділення каналів зв’язку по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локальній мережі</w:t>
      </w:r>
      <w:r w:rsidR="000549AD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до інформаційно платіжних терміналів</w:t>
      </w:r>
    </w:p>
    <w:p w14:paraId="2AE030E9" w14:textId="084FB2D4" w:rsidR="009F38D8" w:rsidRPr="000059EA" w:rsidRDefault="00B43431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групування видів послуг, що будуть сплачуватись через 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38D8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</w:t>
      </w:r>
      <w:r w:rsidR="009F38D8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/POS-терміналу</w:t>
      </w:r>
    </w:p>
    <w:p w14:paraId="3E1233D6" w14:textId="2218A45A" w:rsidR="00193727" w:rsidRPr="000059EA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1.2.6. Визначення рахунків для оплати видів послуг за групами (категоріями).</w:t>
      </w:r>
    </w:p>
    <w:p w14:paraId="2665CD50" w14:textId="26B919BF" w:rsidR="009F38D8" w:rsidRPr="000059EA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1.2.7. Підготовка технічного завдання для банка-партнера.</w:t>
      </w:r>
    </w:p>
    <w:p w14:paraId="261D7667" w14:textId="128E6CAE" w:rsidR="003423AE" w:rsidRPr="000059EA" w:rsidRDefault="003423AE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1.2.8. </w:t>
      </w:r>
      <w:r w:rsidR="007623B0" w:rsidRPr="000059EA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віртуального робочого місця касира</w:t>
      </w:r>
      <w:r w:rsidR="007623B0"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1041C0" w14:textId="50315D88" w:rsidR="009F38D8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E1029" w14:textId="321EC1FF" w:rsidR="009D60A4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0529F4" w14:textId="77777777" w:rsidR="009D60A4" w:rsidRPr="000059EA" w:rsidRDefault="009D60A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7C48EF" w14:textId="1F0F6943" w:rsidR="009F38D8" w:rsidRPr="009D60A4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1.3. Інформаційна частина</w:t>
      </w:r>
      <w:r w:rsidR="00600704" w:rsidRPr="009D60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(термін виконання: до 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серпня</w:t>
      </w:r>
      <w:r w:rsidR="00600704" w:rsidRPr="009D60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2018 року)</w:t>
      </w:r>
    </w:p>
    <w:p w14:paraId="4B013B64" w14:textId="1AD8884C" w:rsidR="003423AE" w:rsidRPr="000059EA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>, замовлення інформаційних стендів щодо правил користування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інформаційно-платіжни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423AE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</w:t>
      </w:r>
      <w:r w:rsidR="003423AE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</w:t>
      </w:r>
      <w:r w:rsidR="003423AE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ом.</w:t>
      </w:r>
    </w:p>
    <w:p w14:paraId="72F22F21" w14:textId="377EC4A3" w:rsidR="00600704" w:rsidRPr="000059EA" w:rsidRDefault="0060070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1.3.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Підготовка та поширення відео-інструкцій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щодо правил користування інформаційно-платіжними терміналами самообслуговування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/POS-терміналом.</w:t>
      </w:r>
    </w:p>
    <w:p w14:paraId="0CAEBDEE" w14:textId="62C797A1" w:rsidR="003423AE" w:rsidRPr="000059EA" w:rsidRDefault="003423AE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1.3.</w:t>
      </w:r>
      <w:r w:rsidR="00600704" w:rsidRPr="000059E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Навчання персоналу установи правилам користування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інформаційно-платіжними терміналами самообслуговування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/POS-терміналом.</w:t>
      </w:r>
    </w:p>
    <w:p w14:paraId="0B21797A" w14:textId="6660B157" w:rsidR="003423AE" w:rsidRPr="000059EA" w:rsidRDefault="00600704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1.3.4. Залучення персоналу установи до популяризації та консультування пацієнтів щодо нових інструментів оплати платних послуг.</w:t>
      </w:r>
    </w:p>
    <w:p w14:paraId="54F3D504" w14:textId="4083940B" w:rsidR="009F38D8" w:rsidRPr="000059EA" w:rsidRDefault="009F38D8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1630FF" w14:textId="486263DA" w:rsidR="00DA5F09" w:rsidRPr="000059EA" w:rsidRDefault="00DA5F09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D8B66" w14:textId="6AAF4CBD" w:rsidR="00DA5F09" w:rsidRPr="009D60A4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Обставини задуму:</w:t>
      </w:r>
    </w:p>
    <w:p w14:paraId="621FCD38" w14:textId="1EAAAB10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Місцезнаходження: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9EA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0059EA">
        <w:rPr>
          <w:rFonts w:ascii="Times New Roman" w:hAnsi="Times New Roman" w:cs="Times New Roman"/>
          <w:sz w:val="28"/>
          <w:szCs w:val="28"/>
          <w:lang w:val="uk-UA"/>
        </w:rPr>
        <w:t>, Стоматологічна поліклініка Дарницького району м. Києва</w:t>
      </w:r>
    </w:p>
    <w:p w14:paraId="1471567D" w14:textId="59DD10D3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Часові рамки втілення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: до серпня 2018 року.</w:t>
      </w:r>
    </w:p>
    <w:p w14:paraId="10DB5037" w14:textId="1CB9188B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тап розвитк</w:t>
      </w: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: завершальний.</w:t>
      </w:r>
    </w:p>
    <w:p w14:paraId="2E88B8E7" w14:textId="68D1902B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Команда: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закладу, головний бухгалтер закладу.</w:t>
      </w:r>
    </w:p>
    <w:p w14:paraId="4A94BBAE" w14:textId="264EC2F6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Фінансування: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</w:t>
      </w:r>
      <w:r w:rsidR="003D15C2">
        <w:rPr>
          <w:rFonts w:ascii="Times New Roman" w:hAnsi="Times New Roman" w:cs="Times New Roman"/>
          <w:sz w:val="28"/>
          <w:szCs w:val="28"/>
          <w:lang w:val="uk-UA"/>
        </w:rPr>
        <w:t>задуму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</w:t>
      </w:r>
      <w:r w:rsidR="003A7E58" w:rsidRPr="000059EA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54437" w14:textId="13A01E13" w:rsidR="007623B0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Соціальний ефект: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даний </w:t>
      </w:r>
      <w:r w:rsidR="003D15C2">
        <w:rPr>
          <w:rFonts w:ascii="Times New Roman" w:hAnsi="Times New Roman" w:cs="Times New Roman"/>
          <w:sz w:val="28"/>
          <w:szCs w:val="28"/>
          <w:lang w:val="uk-UA"/>
        </w:rPr>
        <w:t>задум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є соціально-орієнтованим та спрямований на забезпечення прав пацієнтів та поліпшення якості надання медичного обслуговування населенн</w:t>
      </w:r>
      <w:r w:rsidR="003A7E58" w:rsidRPr="000059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C46A733" w14:textId="26791BD8" w:rsidR="00A80458" w:rsidRPr="000059EA" w:rsidRDefault="007623B0" w:rsidP="009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ефект</w:t>
      </w:r>
      <w:r w:rsidR="003A7E58" w:rsidRPr="009D60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7E58"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Бюджетна установа</w:t>
      </w:r>
      <w:r w:rsidR="00A80458" w:rsidRPr="000059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3A4774" w14:textId="518A752F" w:rsidR="007623B0" w:rsidRPr="000059EA" w:rsidRDefault="00A804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отримує додаткові надходження до 90000 грн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на рік за передачу в оренду банку-партнеру площ для розміщення двох </w:t>
      </w:r>
      <w:r w:rsidR="007623B0"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інформаційно-платіжних терміналів самообслуговування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F9D0C" w14:textId="77777777" w:rsidR="00A80458" w:rsidRPr="000059EA" w:rsidRDefault="00A804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до 95% скорочує видатки на інкасацію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грошових коштів за надані установою платні медичні послуги;</w:t>
      </w:r>
    </w:p>
    <w:p w14:paraId="653AD158" w14:textId="60DA8D0B" w:rsidR="00A80458" w:rsidRPr="000059EA" w:rsidRDefault="00A804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підвищує рівень безпеки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та скорочує можливі ризики пов’язані з наявністю готівки у касі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375266A0" w14:textId="16AAD137" w:rsidR="00A80458" w:rsidRPr="000059EA" w:rsidRDefault="00A804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отримує додатковий </w:t>
      </w:r>
      <w:r w:rsidR="00124543"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інформаційний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інструмент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що дозволяє здійснювати щоденний аналіз наданих послуг, що користуються найбільшим попитом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здійснювати аналіз щоденного списання медичних виробів та лікарських засобів, що були використані на відповідні послуги та проводити оперативне планування потреби у 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медичних вироб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ах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та лікарських засобів</w:t>
      </w:r>
      <w:r w:rsidR="00124543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для забезпечення послуг, що користуються особливим попитом.</w:t>
      </w:r>
    </w:p>
    <w:p w14:paraId="32B7107B" w14:textId="220ECB5F" w:rsidR="00124543" w:rsidRPr="009D60A4" w:rsidRDefault="00124543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D60A4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отримує кошти на рахунки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установи до 6 годин з моменту оплати через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інформаційно-платіжн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термінали самообслуговування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9D60A4">
        <w:rPr>
          <w:rFonts w:ascii="Times New Roman" w:hAnsi="Times New Roman" w:cs="Times New Roman"/>
          <w:sz w:val="28"/>
          <w:szCs w:val="28"/>
          <w:u w:val="single"/>
          <w:lang w:val="uk-UA"/>
        </w:rPr>
        <w:t>в рази швидше ніж при проведенні інкасації.</w:t>
      </w:r>
    </w:p>
    <w:p w14:paraId="013E4897" w14:textId="1E275913" w:rsidR="00124543" w:rsidRDefault="00124543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6690E2CD" w14:textId="5F59B574" w:rsidR="009D60A4" w:rsidRDefault="009D60A4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F92FAF6" w14:textId="14B25E5A" w:rsidR="009D60A4" w:rsidRDefault="009D60A4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19DA51E7" w14:textId="77777777" w:rsidR="009D60A4" w:rsidRPr="000059EA" w:rsidRDefault="009D60A4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C58F4C3" w14:textId="3FE40ADF" w:rsidR="000557DD" w:rsidRPr="000059EA" w:rsidRDefault="00124543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Перспективність задуму полягає у тому, що </w:t>
      </w:r>
      <w:r w:rsidR="000557DD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відповідно до 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Закон</w:t>
      </w:r>
      <w:r w:rsidR="000557DD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України "Про державні фінансові гарантії медичного обслуговування населення" № 2168-VIII від 19.10.2017</w:t>
      </w:r>
      <w:r w:rsidR="003A7E58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(далі-Закон)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57DD"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визначено, що </w:t>
      </w:r>
      <w:r w:rsidR="000557DD" w:rsidRPr="000059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0557DD" w:rsidRPr="00005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едичні послуги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лікарські засоби, що </w:t>
      </w:r>
      <w:r w:rsidR="000557DD" w:rsidRPr="00005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 включені до програми медичних гарантій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не підлягають оплаті за рахунок коштів Державного бюджету України, передбачених на реалізацію програми медичних гарантій, але </w:t>
      </w:r>
      <w:r w:rsidR="000557DD" w:rsidRPr="00005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можуть покриватися за рахунок коштів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Державного бюджету України, передбачених на реалізацію відповідних державних програм та заходів, місцевих бюджетів, медичного страхування, юридичних і </w:t>
      </w:r>
      <w:r w:rsidR="000557DD" w:rsidRPr="00005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фізичних осіб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з інших джерел, не заборонених законодавством.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97576A7" w14:textId="52266606" w:rsidR="000557DD" w:rsidRPr="000059EA" w:rsidRDefault="003A7E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Очікується, що д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ана норма </w:t>
      </w:r>
      <w:r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акону призведе до покриття за рахунок коштів фізичних осіб величезної кількості послуг, що 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включені до програми медичних гарантій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проте надаватимуться комунальними та державними закладами охорони </w:t>
      </w:r>
      <w:r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0557DD" w:rsidRPr="0000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624020D" w14:textId="73ACD3A0" w:rsidR="000557DD" w:rsidRPr="009D60A4" w:rsidRDefault="003A7E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D60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Відпрацьовані у наведеному задумі механізми дозволять поширити досвід установи на будь-яки</w:t>
      </w:r>
      <w:r w:rsidR="000815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й</w:t>
      </w:r>
      <w:r w:rsidRPr="009D60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заклад охорони здоров’я в регіоні та державі. </w:t>
      </w:r>
    </w:p>
    <w:p w14:paraId="68C645C2" w14:textId="4AC6C86D" w:rsidR="000557DD" w:rsidRPr="000059EA" w:rsidRDefault="003A7E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9D60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Результати тестування</w:t>
      </w:r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D15C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задуму</w:t>
      </w:r>
      <w:bookmarkStart w:id="0" w:name="_GoBack"/>
      <w:bookmarkEnd w:id="0"/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дозволяють забезпечити проведення до 97% </w:t>
      </w:r>
      <w:proofErr w:type="spellStart"/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оплат</w:t>
      </w:r>
      <w:proofErr w:type="spellEnd"/>
      <w:r w:rsidRPr="000059E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 медичні послуги через і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нформаційно-платіжн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термінал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</w:t>
      </w:r>
      <w:r w:rsidRPr="0000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96DDBB" w14:textId="77777777" w:rsidR="003A7E58" w:rsidRPr="000059EA" w:rsidRDefault="003A7E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плану заходів проводиться реалізація встановлення 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POS-термінал</w:t>
      </w: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у.</w:t>
      </w:r>
    </w:p>
    <w:p w14:paraId="449AEA65" w14:textId="4DAF8BE6" w:rsidR="003A7E58" w:rsidRPr="000059EA" w:rsidRDefault="003A7E58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0059EA">
        <w:rPr>
          <w:rFonts w:ascii="Times New Roman" w:hAnsi="Times New Roman" w:cs="Times New Roman"/>
          <w:bCs/>
          <w:sz w:val="28"/>
          <w:szCs w:val="28"/>
          <w:lang w:val="uk-UA"/>
        </w:rPr>
        <w:t>Ведуться переговори з новими банками-партнерами щодо отримання відповідного досвіду співпраці.</w:t>
      </w:r>
    </w:p>
    <w:p w14:paraId="52F5D2B7" w14:textId="3BA1A4DA" w:rsidR="000557DD" w:rsidRPr="000059EA" w:rsidRDefault="000557DD" w:rsidP="009D60A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sectPr w:rsidR="000557DD" w:rsidRPr="000059EA" w:rsidSect="009D60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02F6"/>
    <w:multiLevelType w:val="multilevel"/>
    <w:tmpl w:val="AED0D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74"/>
    <w:rsid w:val="000059EA"/>
    <w:rsid w:val="000549AD"/>
    <w:rsid w:val="000557DD"/>
    <w:rsid w:val="000815F0"/>
    <w:rsid w:val="00124543"/>
    <w:rsid w:val="00193727"/>
    <w:rsid w:val="001B6E74"/>
    <w:rsid w:val="003423AE"/>
    <w:rsid w:val="003A7E58"/>
    <w:rsid w:val="003D15C2"/>
    <w:rsid w:val="00600704"/>
    <w:rsid w:val="006924FA"/>
    <w:rsid w:val="006A05AB"/>
    <w:rsid w:val="00726C92"/>
    <w:rsid w:val="007623B0"/>
    <w:rsid w:val="009D60A4"/>
    <w:rsid w:val="009F38D8"/>
    <w:rsid w:val="00A80458"/>
    <w:rsid w:val="00B07510"/>
    <w:rsid w:val="00B43431"/>
    <w:rsid w:val="00C54611"/>
    <w:rsid w:val="00D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442A"/>
  <w15:chartTrackingRefBased/>
  <w15:docId w15:val="{94E004BF-3F14-44C6-8132-9EB6B9C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727"/>
    <w:rPr>
      <w:b/>
      <w:bCs/>
    </w:rPr>
  </w:style>
  <w:style w:type="paragraph" w:styleId="a5">
    <w:name w:val="List Paragraph"/>
    <w:basedOn w:val="a"/>
    <w:uiPriority w:val="34"/>
    <w:qFormat/>
    <w:rsid w:val="0019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Siralex</dc:creator>
  <cp:keywords/>
  <dc:description/>
  <cp:lastModifiedBy>Siralex</cp:lastModifiedBy>
  <cp:revision>2</cp:revision>
  <dcterms:created xsi:type="dcterms:W3CDTF">2018-04-28T15:01:00Z</dcterms:created>
  <dcterms:modified xsi:type="dcterms:W3CDTF">2018-04-28T15:01:00Z</dcterms:modified>
</cp:coreProperties>
</file>