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9DA" w:rsidRDefault="002E19DA" w:rsidP="008F0A51">
      <w:pPr>
        <w:pStyle w:val="a3"/>
        <w:spacing w:after="0" w:line="240" w:lineRule="auto"/>
        <w:ind w:left="0" w:firstLine="709"/>
        <w:jc w:val="both"/>
        <w:rPr>
          <w:lang w:val="uk-UA"/>
        </w:rPr>
      </w:pPr>
    </w:p>
    <w:p w:rsidR="00ED0075" w:rsidRPr="00AD10AE" w:rsidRDefault="00C37778" w:rsidP="008F0A51">
      <w:pPr>
        <w:spacing w:after="0" w:line="240" w:lineRule="auto"/>
        <w:ind w:firstLine="709"/>
        <w:jc w:val="both"/>
        <w:rPr>
          <w:lang w:val="uk-UA"/>
        </w:rPr>
      </w:pPr>
      <w:r>
        <w:rPr>
          <w:b/>
          <w:sz w:val="24"/>
          <w:szCs w:val="24"/>
          <w:lang w:val="uk-UA"/>
        </w:rPr>
        <w:t xml:space="preserve">Ефективний </w:t>
      </w:r>
      <w:r w:rsidR="00AD10AE" w:rsidRPr="00386FC3">
        <w:rPr>
          <w:b/>
          <w:sz w:val="24"/>
          <w:szCs w:val="24"/>
          <w:lang w:val="uk-UA"/>
        </w:rPr>
        <w:t>громадський контроль влади та п</w:t>
      </w:r>
      <w:r w:rsidR="00A82FF5" w:rsidRPr="00386FC3">
        <w:rPr>
          <w:b/>
          <w:sz w:val="24"/>
          <w:szCs w:val="24"/>
          <w:lang w:val="uk-UA"/>
        </w:rPr>
        <w:t>ідвищення рівня особистої відповідальності</w:t>
      </w:r>
      <w:r w:rsidR="00537FB4" w:rsidRPr="00386FC3">
        <w:rPr>
          <w:b/>
          <w:sz w:val="24"/>
          <w:szCs w:val="24"/>
          <w:lang w:val="uk-UA"/>
        </w:rPr>
        <w:t xml:space="preserve"> </w:t>
      </w:r>
      <w:r w:rsidR="008F0A51" w:rsidRPr="00AD10AE">
        <w:rPr>
          <w:lang w:val="uk-UA"/>
        </w:rPr>
        <w:t>через</w:t>
      </w:r>
      <w:r w:rsidR="00ED0075" w:rsidRPr="00AD10AE">
        <w:rPr>
          <w:lang w:val="uk-UA"/>
        </w:rPr>
        <w:t>:</w:t>
      </w:r>
      <w:r w:rsidR="00537FB4" w:rsidRPr="00AD10AE">
        <w:rPr>
          <w:lang w:val="uk-UA"/>
        </w:rPr>
        <w:t xml:space="preserve"> </w:t>
      </w:r>
    </w:p>
    <w:p w:rsidR="00ED0075" w:rsidRPr="00AD10AE" w:rsidRDefault="00C37778" w:rsidP="00AD10AE">
      <w:pPr>
        <w:pStyle w:val="a3"/>
        <w:numPr>
          <w:ilvl w:val="0"/>
          <w:numId w:val="12"/>
        </w:numPr>
        <w:spacing w:after="0" w:line="240" w:lineRule="auto"/>
        <w:ind w:left="709"/>
        <w:jc w:val="both"/>
        <w:rPr>
          <w:lang w:val="uk-UA"/>
        </w:rPr>
      </w:pPr>
      <w:r>
        <w:rPr>
          <w:b/>
          <w:lang w:val="uk-UA"/>
        </w:rPr>
        <w:t>Професійний г</w:t>
      </w:r>
      <w:r w:rsidR="00ED0075" w:rsidRPr="00AD10AE">
        <w:rPr>
          <w:b/>
          <w:lang w:val="uk-UA"/>
        </w:rPr>
        <w:t>ромадський контроль за винагороду</w:t>
      </w:r>
      <w:r w:rsidR="00ED0075" w:rsidRPr="00AD10AE">
        <w:rPr>
          <w:lang w:val="uk-UA"/>
        </w:rPr>
        <w:t xml:space="preserve"> – </w:t>
      </w:r>
      <w:r w:rsidR="00AD10AE">
        <w:rPr>
          <w:lang w:val="uk-UA"/>
        </w:rPr>
        <w:t>1</w:t>
      </w:r>
      <w:r w:rsidR="00ED0075" w:rsidRPr="00AD10AE">
        <w:rPr>
          <w:lang w:val="uk-UA"/>
        </w:rPr>
        <w:t xml:space="preserve">% від суми </w:t>
      </w:r>
      <w:r w:rsidR="007C35EA">
        <w:rPr>
          <w:lang w:val="uk-UA"/>
        </w:rPr>
        <w:t>виявлених зловживань</w:t>
      </w:r>
      <w:r w:rsidR="003750FA" w:rsidRPr="00AD10AE">
        <w:rPr>
          <w:lang w:val="uk-UA"/>
        </w:rPr>
        <w:t xml:space="preserve"> – ключ до побудови </w:t>
      </w:r>
      <w:r w:rsidR="000E01B8" w:rsidRPr="00AD10AE">
        <w:rPr>
          <w:lang w:val="uk-UA"/>
        </w:rPr>
        <w:t>дієвої орган</w:t>
      </w:r>
      <w:r w:rsidR="00C76499" w:rsidRPr="00AD10AE">
        <w:rPr>
          <w:lang w:val="uk-UA"/>
        </w:rPr>
        <w:t xml:space="preserve">ізації по боротьбі з корупцією, </w:t>
      </w:r>
      <w:r w:rsidR="003750FA" w:rsidRPr="00AD10AE">
        <w:rPr>
          <w:lang w:val="uk-UA"/>
        </w:rPr>
        <w:t>загальнодержавної мережі незалежних контролерів.</w:t>
      </w:r>
    </w:p>
    <w:p w:rsidR="008F0A51" w:rsidRPr="00AD10AE" w:rsidRDefault="00AD10AE" w:rsidP="00AD10AE">
      <w:pPr>
        <w:pStyle w:val="a3"/>
        <w:numPr>
          <w:ilvl w:val="0"/>
          <w:numId w:val="12"/>
        </w:numPr>
        <w:spacing w:after="0" w:line="240" w:lineRule="auto"/>
        <w:ind w:left="709"/>
        <w:jc w:val="both"/>
        <w:rPr>
          <w:b/>
          <w:lang w:val="uk-UA"/>
        </w:rPr>
      </w:pPr>
      <w:r w:rsidRPr="00AD10AE">
        <w:rPr>
          <w:b/>
          <w:lang w:val="uk-UA"/>
        </w:rPr>
        <w:t>Безпосереднє фінансування</w:t>
      </w:r>
      <w:r w:rsidRPr="00AD10AE">
        <w:rPr>
          <w:lang w:val="uk-UA"/>
        </w:rPr>
        <w:t xml:space="preserve"> місцевих програм замість сплати податків до (місцевого) бюджету –</w:t>
      </w:r>
      <w:r w:rsidR="007C35EA">
        <w:rPr>
          <w:lang w:val="uk-UA"/>
        </w:rPr>
        <w:t xml:space="preserve"> </w:t>
      </w:r>
      <w:r w:rsidRPr="00AD10AE">
        <w:rPr>
          <w:lang w:val="uk-UA"/>
        </w:rPr>
        <w:t>можливість для бізнесу проявити свою громадянську позицію, а для влади – свою прозорість.</w:t>
      </w:r>
    </w:p>
    <w:p w:rsidR="00AD10AE" w:rsidRDefault="00AD10AE" w:rsidP="008F0A51">
      <w:pPr>
        <w:spacing w:after="0" w:line="240" w:lineRule="auto"/>
        <w:ind w:firstLine="709"/>
        <w:jc w:val="both"/>
        <w:rPr>
          <w:b/>
          <w:lang w:val="uk-UA"/>
        </w:rPr>
      </w:pPr>
    </w:p>
    <w:p w:rsidR="004A4082" w:rsidRDefault="004A4082" w:rsidP="008F0A51">
      <w:pPr>
        <w:spacing w:after="0" w:line="240" w:lineRule="auto"/>
        <w:ind w:firstLine="709"/>
        <w:jc w:val="both"/>
        <w:rPr>
          <w:b/>
          <w:lang w:val="uk-UA"/>
        </w:rPr>
      </w:pPr>
      <w:r w:rsidRPr="004A4082">
        <w:rPr>
          <w:b/>
          <w:lang w:val="uk-UA"/>
        </w:rPr>
        <w:t xml:space="preserve">Проблеми. </w:t>
      </w:r>
    </w:p>
    <w:p w:rsidR="00296B76" w:rsidRPr="00296B76" w:rsidRDefault="002103C5" w:rsidP="00296B76">
      <w:pPr>
        <w:pStyle w:val="a3"/>
        <w:numPr>
          <w:ilvl w:val="0"/>
          <w:numId w:val="14"/>
        </w:numPr>
        <w:spacing w:after="0" w:line="240" w:lineRule="auto"/>
        <w:jc w:val="both"/>
      </w:pPr>
      <w:r>
        <w:rPr>
          <w:lang w:val="uk-UA"/>
        </w:rPr>
        <w:t>Низька ефективність офіційних механізмів контролю</w:t>
      </w:r>
      <w:r w:rsidR="00296B76" w:rsidRPr="00296B76">
        <w:rPr>
          <w:lang w:val="uk-UA"/>
        </w:rPr>
        <w:t xml:space="preserve"> </w:t>
      </w:r>
      <w:r w:rsidR="00296B76" w:rsidRPr="00156B85">
        <w:rPr>
          <w:lang w:val="uk-UA"/>
        </w:rPr>
        <w:t>використання бюджетних коштів</w:t>
      </w:r>
      <w:r w:rsidR="00296B76">
        <w:rPr>
          <w:lang w:val="uk-UA"/>
        </w:rPr>
        <w:t>;</w:t>
      </w:r>
      <w:r>
        <w:rPr>
          <w:lang w:val="uk-UA"/>
        </w:rPr>
        <w:t xml:space="preserve"> </w:t>
      </w:r>
    </w:p>
    <w:p w:rsidR="00296B76" w:rsidRPr="00296B76" w:rsidRDefault="002103C5" w:rsidP="00296B76">
      <w:pPr>
        <w:pStyle w:val="a3"/>
        <w:numPr>
          <w:ilvl w:val="0"/>
          <w:numId w:val="14"/>
        </w:numPr>
        <w:spacing w:after="0" w:line="240" w:lineRule="auto"/>
        <w:jc w:val="both"/>
      </w:pPr>
      <w:r>
        <w:rPr>
          <w:lang w:val="uk-UA"/>
        </w:rPr>
        <w:t xml:space="preserve">Низький рівень співпраці </w:t>
      </w:r>
      <w:r w:rsidR="00400BAB">
        <w:rPr>
          <w:lang w:val="uk-UA"/>
        </w:rPr>
        <w:t xml:space="preserve">між </w:t>
      </w:r>
      <w:r>
        <w:rPr>
          <w:lang w:val="uk-UA"/>
        </w:rPr>
        <w:t>державни</w:t>
      </w:r>
      <w:r w:rsidR="00400BAB">
        <w:rPr>
          <w:lang w:val="uk-UA"/>
        </w:rPr>
        <w:t>ми</w:t>
      </w:r>
      <w:r>
        <w:rPr>
          <w:lang w:val="uk-UA"/>
        </w:rPr>
        <w:t xml:space="preserve"> та громадськи</w:t>
      </w:r>
      <w:r w:rsidR="00400BAB">
        <w:rPr>
          <w:lang w:val="uk-UA"/>
        </w:rPr>
        <w:t xml:space="preserve">ми </w:t>
      </w:r>
      <w:r w:rsidR="00296B76">
        <w:rPr>
          <w:lang w:val="uk-UA"/>
        </w:rPr>
        <w:t xml:space="preserve">антикорупційними </w:t>
      </w:r>
      <w:r w:rsidR="00400BAB">
        <w:rPr>
          <w:lang w:val="uk-UA"/>
        </w:rPr>
        <w:t>організаціями</w:t>
      </w:r>
      <w:r w:rsidR="00296B76">
        <w:rPr>
          <w:lang w:val="uk-UA"/>
        </w:rPr>
        <w:t>;</w:t>
      </w:r>
      <w:r>
        <w:rPr>
          <w:lang w:val="uk-UA"/>
        </w:rPr>
        <w:t xml:space="preserve"> </w:t>
      </w:r>
    </w:p>
    <w:p w:rsidR="00156B85" w:rsidRPr="00156B85" w:rsidRDefault="002103C5" w:rsidP="00296B76">
      <w:pPr>
        <w:pStyle w:val="a3"/>
        <w:numPr>
          <w:ilvl w:val="0"/>
          <w:numId w:val="14"/>
        </w:numPr>
        <w:spacing w:after="0" w:line="240" w:lineRule="auto"/>
        <w:jc w:val="both"/>
      </w:pPr>
      <w:r>
        <w:rPr>
          <w:lang w:val="uk-UA"/>
        </w:rPr>
        <w:t xml:space="preserve">Практично відсутня реакція державних органів </w:t>
      </w:r>
      <w:r w:rsidR="00296B76">
        <w:rPr>
          <w:lang w:val="uk-UA"/>
        </w:rPr>
        <w:t>на сигнали з боку громадськості, відсутні важелі впливу на органи влади;</w:t>
      </w:r>
      <w:r>
        <w:rPr>
          <w:lang w:val="uk-UA"/>
        </w:rPr>
        <w:t xml:space="preserve"> </w:t>
      </w:r>
    </w:p>
    <w:p w:rsidR="00156B85" w:rsidRPr="00156B85" w:rsidRDefault="00156B85" w:rsidP="00296B76">
      <w:pPr>
        <w:pStyle w:val="a3"/>
        <w:numPr>
          <w:ilvl w:val="0"/>
          <w:numId w:val="14"/>
        </w:numPr>
        <w:spacing w:after="0" w:line="240" w:lineRule="auto"/>
        <w:jc w:val="both"/>
      </w:pPr>
      <w:r>
        <w:rPr>
          <w:lang w:val="uk-UA"/>
        </w:rPr>
        <w:t xml:space="preserve">Низький рівень участі громадськості та бізнесу у процесі контролю ефективності </w:t>
      </w:r>
      <w:r w:rsidR="00400BAB" w:rsidRPr="00156B85">
        <w:rPr>
          <w:lang w:val="uk-UA"/>
        </w:rPr>
        <w:t>використання бюджетних коштів</w:t>
      </w:r>
      <w:r>
        <w:rPr>
          <w:lang w:val="uk-UA"/>
        </w:rPr>
        <w:t xml:space="preserve">. </w:t>
      </w:r>
    </w:p>
    <w:p w:rsidR="008F0A51" w:rsidRDefault="008F0A51" w:rsidP="008F0A51">
      <w:pPr>
        <w:spacing w:after="0" w:line="240" w:lineRule="auto"/>
        <w:ind w:firstLine="709"/>
        <w:jc w:val="both"/>
        <w:rPr>
          <w:b/>
          <w:lang w:val="uk-UA"/>
        </w:rPr>
      </w:pPr>
    </w:p>
    <w:p w:rsidR="00156B85" w:rsidRDefault="00201877" w:rsidP="008F0A51">
      <w:pPr>
        <w:spacing w:after="0" w:line="240" w:lineRule="auto"/>
        <w:ind w:firstLine="709"/>
        <w:jc w:val="both"/>
        <w:rPr>
          <w:b/>
          <w:lang w:val="uk-UA"/>
        </w:rPr>
      </w:pPr>
      <w:r>
        <w:rPr>
          <w:b/>
          <w:lang w:val="uk-UA"/>
        </w:rPr>
        <w:t>Пропозиції</w:t>
      </w:r>
      <w:r w:rsidR="004A6626">
        <w:rPr>
          <w:b/>
          <w:lang w:val="uk-UA"/>
        </w:rPr>
        <w:t>:</w:t>
      </w:r>
    </w:p>
    <w:p w:rsidR="007C35EA" w:rsidRDefault="004A6626" w:rsidP="007C35EA">
      <w:pPr>
        <w:pStyle w:val="a3"/>
        <w:numPr>
          <w:ilvl w:val="0"/>
          <w:numId w:val="10"/>
        </w:numPr>
        <w:spacing w:after="0" w:line="240" w:lineRule="auto"/>
        <w:jc w:val="both"/>
        <w:rPr>
          <w:b/>
          <w:lang w:val="uk-UA"/>
        </w:rPr>
      </w:pPr>
      <w:r w:rsidRPr="008F0A51">
        <w:rPr>
          <w:b/>
          <w:lang w:val="uk-UA"/>
        </w:rPr>
        <w:t>Громадський контроль за винагороду</w:t>
      </w:r>
      <w:r w:rsidR="007C35EA" w:rsidRPr="007C35EA">
        <w:rPr>
          <w:b/>
          <w:lang w:val="uk-UA"/>
        </w:rPr>
        <w:t xml:space="preserve"> </w:t>
      </w:r>
    </w:p>
    <w:p w:rsidR="004A6626" w:rsidRPr="007C35EA" w:rsidRDefault="007C35EA" w:rsidP="007C35EA">
      <w:pPr>
        <w:pStyle w:val="a3"/>
        <w:numPr>
          <w:ilvl w:val="0"/>
          <w:numId w:val="10"/>
        </w:numPr>
        <w:spacing w:after="0" w:line="240" w:lineRule="auto"/>
        <w:jc w:val="both"/>
        <w:rPr>
          <w:b/>
          <w:lang w:val="uk-UA"/>
        </w:rPr>
      </w:pPr>
      <w:r w:rsidRPr="004A6626">
        <w:rPr>
          <w:b/>
          <w:lang w:val="uk-UA"/>
        </w:rPr>
        <w:t>Безпосереднє фінансування</w:t>
      </w:r>
    </w:p>
    <w:p w:rsidR="008F0A51" w:rsidRPr="00156B85" w:rsidRDefault="008F0A51" w:rsidP="008F0A51">
      <w:pPr>
        <w:spacing w:after="0" w:line="240" w:lineRule="auto"/>
        <w:ind w:firstLine="709"/>
        <w:jc w:val="both"/>
        <w:rPr>
          <w:b/>
          <w:lang w:val="uk-UA"/>
        </w:rPr>
      </w:pPr>
    </w:p>
    <w:p w:rsidR="004A6626" w:rsidRPr="004A6626" w:rsidRDefault="008F0A51" w:rsidP="00F375FA">
      <w:pPr>
        <w:pStyle w:val="a3"/>
        <w:numPr>
          <w:ilvl w:val="0"/>
          <w:numId w:val="13"/>
        </w:numPr>
        <w:spacing w:after="0" w:line="240" w:lineRule="auto"/>
        <w:jc w:val="center"/>
        <w:rPr>
          <w:sz w:val="24"/>
          <w:szCs w:val="24"/>
          <w:lang w:val="uk-UA"/>
        </w:rPr>
      </w:pPr>
      <w:r w:rsidRPr="008F0A51">
        <w:rPr>
          <w:b/>
          <w:sz w:val="24"/>
          <w:szCs w:val="24"/>
          <w:lang w:val="uk-UA"/>
        </w:rPr>
        <w:t>Громадський контроль за винагороду</w:t>
      </w:r>
      <w:r>
        <w:rPr>
          <w:b/>
          <w:sz w:val="24"/>
          <w:szCs w:val="24"/>
          <w:lang w:val="uk-UA"/>
        </w:rPr>
        <w:t>.</w:t>
      </w:r>
    </w:p>
    <w:p w:rsidR="008F0A51" w:rsidRDefault="004A6626" w:rsidP="00F375FA">
      <w:pPr>
        <w:pStyle w:val="a3"/>
        <w:spacing w:after="0" w:line="240" w:lineRule="auto"/>
        <w:ind w:left="709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Контролер – не громадський активіст, а престижна професія.</w:t>
      </w:r>
    </w:p>
    <w:p w:rsidR="000C242A" w:rsidRPr="000C242A" w:rsidRDefault="000C242A" w:rsidP="000C242A">
      <w:pPr>
        <w:pStyle w:val="a3"/>
        <w:spacing w:after="0" w:line="240" w:lineRule="auto"/>
        <w:ind w:left="0" w:firstLine="709"/>
        <w:jc w:val="both"/>
        <w:rPr>
          <w:lang w:val="uk-UA"/>
        </w:rPr>
      </w:pPr>
      <w:r w:rsidRPr="00F740EF">
        <w:rPr>
          <w:b/>
          <w:lang w:val="uk-UA"/>
        </w:rPr>
        <w:t>2 мільярди гривень!</w:t>
      </w:r>
      <w:r>
        <w:rPr>
          <w:b/>
          <w:sz w:val="24"/>
          <w:szCs w:val="24"/>
          <w:lang w:val="uk-UA"/>
        </w:rPr>
        <w:t xml:space="preserve"> </w:t>
      </w:r>
      <w:r w:rsidRPr="000C242A">
        <w:rPr>
          <w:b/>
          <w:lang w:val="uk-UA"/>
        </w:rPr>
        <w:t>на боротьбу з корупцією</w:t>
      </w:r>
      <w:r w:rsidRPr="000C242A">
        <w:rPr>
          <w:lang w:val="uk-UA"/>
        </w:rPr>
        <w:t xml:space="preserve"> </w:t>
      </w:r>
      <w:r>
        <w:rPr>
          <w:lang w:val="uk-UA"/>
        </w:rPr>
        <w:t xml:space="preserve">передбачено </w:t>
      </w:r>
      <w:r w:rsidRPr="000C242A">
        <w:rPr>
          <w:lang w:val="uk-UA"/>
        </w:rPr>
        <w:t>в держ</w:t>
      </w:r>
      <w:r>
        <w:rPr>
          <w:lang w:val="uk-UA"/>
        </w:rPr>
        <w:t>бюджеті-</w:t>
      </w:r>
      <w:r w:rsidRPr="000C242A">
        <w:rPr>
          <w:lang w:val="uk-UA"/>
        </w:rPr>
        <w:t>2018</w:t>
      </w:r>
      <w:r>
        <w:rPr>
          <w:lang w:val="uk-UA"/>
        </w:rPr>
        <w:t xml:space="preserve">. Тобто держава </w:t>
      </w:r>
      <w:r w:rsidR="009130CE">
        <w:rPr>
          <w:lang w:val="uk-UA"/>
        </w:rPr>
        <w:t xml:space="preserve">ніби </w:t>
      </w:r>
      <w:r>
        <w:rPr>
          <w:lang w:val="uk-UA"/>
        </w:rPr>
        <w:t xml:space="preserve">високо цінить роботу </w:t>
      </w:r>
      <w:r w:rsidR="009130CE">
        <w:rPr>
          <w:lang w:val="uk-UA"/>
        </w:rPr>
        <w:t>«антикорупціонерів»</w:t>
      </w:r>
      <w:r>
        <w:rPr>
          <w:lang w:val="uk-UA"/>
        </w:rPr>
        <w:t xml:space="preserve">. Але чи готова влада фінансувати незалежних </w:t>
      </w:r>
      <w:r w:rsidR="009130CE">
        <w:rPr>
          <w:lang w:val="uk-UA"/>
        </w:rPr>
        <w:t>контролерів і дійсно ефективну роботу по боротьбі з корупцією?</w:t>
      </w:r>
    </w:p>
    <w:p w:rsidR="008F0A51" w:rsidRDefault="009130CE" w:rsidP="008F0A51">
      <w:pPr>
        <w:pStyle w:val="a3"/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>Як щодо з</w:t>
      </w:r>
      <w:r w:rsidR="008F0A51" w:rsidRPr="008F0A51">
        <w:rPr>
          <w:lang w:val="uk-UA"/>
        </w:rPr>
        <w:t>алучення до процесу контролю бюджетних видатків</w:t>
      </w:r>
      <w:r w:rsidR="008F0A51">
        <w:rPr>
          <w:lang w:val="uk-UA"/>
        </w:rPr>
        <w:t xml:space="preserve"> великої кількості </w:t>
      </w:r>
      <w:r w:rsidR="00FF21B5">
        <w:rPr>
          <w:lang w:val="uk-UA"/>
        </w:rPr>
        <w:t xml:space="preserve">здібних людей шляхом організації громадського контролю на комерційній основі. </w:t>
      </w:r>
      <w:r w:rsidR="0054799B">
        <w:rPr>
          <w:lang w:val="uk-UA"/>
        </w:rPr>
        <w:t xml:space="preserve"> Кожне вдале розслідування повинно оплачуватись за рахунок відповідного бюджету у розмірі, наприклад, 1% від суми виявлених і доведених бюджетних зловживань.</w:t>
      </w:r>
      <w:r>
        <w:rPr>
          <w:lang w:val="uk-UA"/>
        </w:rPr>
        <w:t xml:space="preserve"> </w:t>
      </w:r>
      <w:r w:rsidR="000E01B8">
        <w:rPr>
          <w:lang w:val="uk-UA"/>
        </w:rPr>
        <w:t xml:space="preserve">При цьому відсутні будь-які інші витрати на організацію роботи контролерів. </w:t>
      </w:r>
      <w:r>
        <w:rPr>
          <w:lang w:val="uk-UA"/>
        </w:rPr>
        <w:t xml:space="preserve">Якщо </w:t>
      </w:r>
      <w:r w:rsidR="00315983">
        <w:rPr>
          <w:lang w:val="uk-UA"/>
        </w:rPr>
        <w:t>половину</w:t>
      </w:r>
      <w:r>
        <w:rPr>
          <w:lang w:val="uk-UA"/>
        </w:rPr>
        <w:t xml:space="preserve"> від антикорупційного бюджету виділити на оплату праці незалежних контролерів, то результат буде просто неймовірним – </w:t>
      </w:r>
      <w:r w:rsidR="00315983">
        <w:rPr>
          <w:b/>
          <w:lang w:val="uk-UA"/>
        </w:rPr>
        <w:t>100</w:t>
      </w:r>
      <w:r w:rsidRPr="009130CE">
        <w:rPr>
          <w:b/>
          <w:lang w:val="uk-UA"/>
        </w:rPr>
        <w:t xml:space="preserve"> мільярдів</w:t>
      </w:r>
      <w:r>
        <w:rPr>
          <w:lang w:val="uk-UA"/>
        </w:rPr>
        <w:t xml:space="preserve"> гривень </w:t>
      </w:r>
      <w:r w:rsidR="000E01B8">
        <w:rPr>
          <w:lang w:val="uk-UA"/>
        </w:rPr>
        <w:t xml:space="preserve">виявлених порушень, тобто </w:t>
      </w:r>
      <w:r>
        <w:rPr>
          <w:lang w:val="uk-UA"/>
        </w:rPr>
        <w:t>економії бюджетних коштів!</w:t>
      </w:r>
    </w:p>
    <w:p w:rsidR="0054799B" w:rsidRDefault="00FF21B5" w:rsidP="008F0A51">
      <w:pPr>
        <w:pStyle w:val="a3"/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>Громадський к</w:t>
      </w:r>
      <w:r w:rsidR="004A6626">
        <w:rPr>
          <w:lang w:val="uk-UA"/>
        </w:rPr>
        <w:t>онтроль щодо витрачання</w:t>
      </w:r>
      <w:bookmarkStart w:id="0" w:name="_GoBack"/>
      <w:bookmarkEnd w:id="0"/>
      <w:r w:rsidR="004A6626">
        <w:rPr>
          <w:lang w:val="uk-UA"/>
        </w:rPr>
        <w:t xml:space="preserve"> бюджетних коштів потребує крім певних навиків та здібностей ще й значних затрат часу, енергії та концентрації. Тобто для ефективного контролю потрібна системна р</w:t>
      </w:r>
      <w:r>
        <w:rPr>
          <w:lang w:val="uk-UA"/>
        </w:rPr>
        <w:t xml:space="preserve">обота по збору, систематизації, </w:t>
      </w:r>
      <w:r w:rsidR="004A6626">
        <w:rPr>
          <w:lang w:val="uk-UA"/>
        </w:rPr>
        <w:t>обробці та аналізу великої кількості інформації з різних джерел. Це</w:t>
      </w:r>
      <w:r w:rsidR="00315983">
        <w:rPr>
          <w:lang w:val="uk-UA"/>
        </w:rPr>
        <w:t xml:space="preserve"> -</w:t>
      </w:r>
      <w:r w:rsidR="004A6626">
        <w:rPr>
          <w:lang w:val="uk-UA"/>
        </w:rPr>
        <w:t xml:space="preserve"> повноцінна робота, яку повинні робити (інше питання, чи роблять?) співробітники відповідних контролюючих органів, які отримують за це заробітну платню. </w:t>
      </w:r>
      <w:r w:rsidR="0054799B">
        <w:rPr>
          <w:lang w:val="uk-UA"/>
        </w:rPr>
        <w:t xml:space="preserve">В даній ситуації </w:t>
      </w:r>
      <w:r w:rsidR="0054799B" w:rsidRPr="00C11D84">
        <w:rPr>
          <w:b/>
          <w:lang w:val="uk-UA"/>
        </w:rPr>
        <w:t xml:space="preserve">винагорода контролеру </w:t>
      </w:r>
      <w:r w:rsidR="0054799B">
        <w:rPr>
          <w:lang w:val="uk-UA"/>
        </w:rPr>
        <w:t xml:space="preserve">(активісту) у розмірі </w:t>
      </w:r>
      <w:r w:rsidR="0054799B" w:rsidRPr="00C11D84">
        <w:rPr>
          <w:b/>
          <w:lang w:val="uk-UA"/>
        </w:rPr>
        <w:t>1% від виявлених порушень</w:t>
      </w:r>
      <w:r w:rsidR="0054799B">
        <w:rPr>
          <w:lang w:val="uk-UA"/>
        </w:rPr>
        <w:t xml:space="preserve"> </w:t>
      </w:r>
      <w:r w:rsidR="00C11D84">
        <w:rPr>
          <w:lang w:val="uk-UA"/>
        </w:rPr>
        <w:t>видається мені цілком справедливим рішенням.</w:t>
      </w:r>
    </w:p>
    <w:p w:rsidR="00822BC6" w:rsidRDefault="00C11D84" w:rsidP="008F0A51">
      <w:pPr>
        <w:pStyle w:val="a3"/>
        <w:spacing w:after="0" w:line="240" w:lineRule="auto"/>
        <w:ind w:left="0" w:firstLine="709"/>
        <w:jc w:val="both"/>
        <w:rPr>
          <w:lang w:val="uk-UA"/>
        </w:rPr>
      </w:pPr>
      <w:r w:rsidRPr="00C11D84">
        <w:rPr>
          <w:b/>
          <w:lang w:val="uk-UA"/>
        </w:rPr>
        <w:t xml:space="preserve">Приклад. </w:t>
      </w:r>
      <w:r>
        <w:rPr>
          <w:b/>
          <w:lang w:val="uk-UA"/>
        </w:rPr>
        <w:t xml:space="preserve"> </w:t>
      </w:r>
      <w:r w:rsidRPr="00C11D84">
        <w:rPr>
          <w:lang w:val="uk-UA"/>
        </w:rPr>
        <w:t>Активіст</w:t>
      </w:r>
      <w:r>
        <w:rPr>
          <w:lang w:val="uk-UA"/>
        </w:rPr>
        <w:t xml:space="preserve">, використовуючи доступні відкриті джерела інформації обґрунтовано довів нецільове використання бюджетних коштів на суму </w:t>
      </w:r>
      <w:r w:rsidR="003801A5">
        <w:rPr>
          <w:lang w:val="uk-UA"/>
        </w:rPr>
        <w:t xml:space="preserve">понад </w:t>
      </w:r>
      <w:r>
        <w:rPr>
          <w:lang w:val="uk-UA"/>
        </w:rPr>
        <w:t xml:space="preserve">1000000 грн. </w:t>
      </w:r>
    </w:p>
    <w:p w:rsidR="00C11D84" w:rsidRPr="00F740EF" w:rsidRDefault="00822BC6" w:rsidP="008F0A51">
      <w:pPr>
        <w:pStyle w:val="a3"/>
        <w:spacing w:after="0" w:line="240" w:lineRule="auto"/>
        <w:ind w:left="0" w:firstLine="709"/>
        <w:jc w:val="both"/>
        <w:rPr>
          <w:i/>
          <w:sz w:val="20"/>
          <w:szCs w:val="20"/>
          <w:lang w:val="uk-UA"/>
        </w:rPr>
      </w:pPr>
      <w:r w:rsidRPr="00F740EF">
        <w:rPr>
          <w:i/>
          <w:sz w:val="20"/>
          <w:szCs w:val="20"/>
          <w:lang w:val="uk-UA"/>
        </w:rPr>
        <w:t>«</w:t>
      </w:r>
      <w:r w:rsidR="00C11D84" w:rsidRPr="00F740EF">
        <w:rPr>
          <w:i/>
          <w:sz w:val="20"/>
          <w:szCs w:val="20"/>
          <w:lang w:val="uk-UA"/>
        </w:rPr>
        <w:t xml:space="preserve">Коротко: виявлено, що на охорону районного центру зайнятості за 2017 рік було витрачено 1,5 млн. грн. </w:t>
      </w:r>
      <w:r w:rsidR="003801A5" w:rsidRPr="00F740EF">
        <w:rPr>
          <w:i/>
          <w:sz w:val="20"/>
          <w:szCs w:val="20"/>
          <w:lang w:val="uk-UA"/>
        </w:rPr>
        <w:t>Кошти перераховані на рахунок охоронної фірми «Щит+». Згідно тарифів, розміщених на сайті фірми «Щит+» розрахункова вартість аналогічного обсягу послуг складає 300 тис. грн.  Розрахунок вартості послуг охорони, наданий на запит фірмою «Щит+»</w:t>
      </w:r>
      <w:r w:rsidR="00C11D84" w:rsidRPr="00F740EF">
        <w:rPr>
          <w:i/>
          <w:sz w:val="20"/>
          <w:szCs w:val="20"/>
          <w:lang w:val="uk-UA"/>
        </w:rPr>
        <w:t xml:space="preserve"> </w:t>
      </w:r>
      <w:r w:rsidR="003801A5" w:rsidRPr="00F740EF">
        <w:rPr>
          <w:i/>
          <w:sz w:val="20"/>
          <w:szCs w:val="20"/>
          <w:lang w:val="uk-UA"/>
        </w:rPr>
        <w:t>щодо аналогічного обсягу послуг</w:t>
      </w:r>
      <w:r w:rsidRPr="00F740EF">
        <w:rPr>
          <w:i/>
          <w:sz w:val="20"/>
          <w:szCs w:val="20"/>
          <w:lang w:val="uk-UA"/>
        </w:rPr>
        <w:t>,</w:t>
      </w:r>
      <w:r w:rsidR="003801A5" w:rsidRPr="00F740EF">
        <w:rPr>
          <w:i/>
          <w:sz w:val="20"/>
          <w:szCs w:val="20"/>
          <w:lang w:val="uk-UA"/>
        </w:rPr>
        <w:t xml:space="preserve"> складає 288 тис. грн. </w:t>
      </w:r>
      <w:r w:rsidRPr="00F740EF">
        <w:rPr>
          <w:i/>
          <w:sz w:val="20"/>
          <w:szCs w:val="20"/>
          <w:lang w:val="uk-UA"/>
        </w:rPr>
        <w:t xml:space="preserve"> Виходячи з цього є підстави вважати, що розпорядником коштів умисно завищена кошторисна вартість послуг з метою привласнення бюджетних коштів у сумі понад 1 млн. грн. Надано запит до розпорядника коштів</w:t>
      </w:r>
      <w:r w:rsidR="000C242A" w:rsidRPr="00F740EF">
        <w:rPr>
          <w:i/>
          <w:sz w:val="20"/>
          <w:szCs w:val="20"/>
          <w:lang w:val="uk-UA"/>
        </w:rPr>
        <w:t xml:space="preserve"> щодо надання пояснень</w:t>
      </w:r>
      <w:r w:rsidRPr="00F740EF">
        <w:rPr>
          <w:i/>
          <w:sz w:val="20"/>
          <w:szCs w:val="20"/>
          <w:lang w:val="uk-UA"/>
        </w:rPr>
        <w:t>».</w:t>
      </w:r>
    </w:p>
    <w:p w:rsidR="00822BC6" w:rsidRPr="00822BC6" w:rsidRDefault="00822BC6" w:rsidP="008F0A51">
      <w:pPr>
        <w:pStyle w:val="a3"/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 xml:space="preserve">Після отримання відповіді від розпорядника коштів з обґрунтуванням суми витрат матеріали розслідування виносяться на </w:t>
      </w:r>
      <w:r w:rsidR="009768A6">
        <w:rPr>
          <w:lang w:val="uk-UA"/>
        </w:rPr>
        <w:t xml:space="preserve">публічне </w:t>
      </w:r>
      <w:r w:rsidR="00E0120F">
        <w:rPr>
          <w:lang w:val="uk-UA"/>
        </w:rPr>
        <w:t>обговорення/голосування</w:t>
      </w:r>
      <w:r>
        <w:rPr>
          <w:lang w:val="uk-UA"/>
        </w:rPr>
        <w:t xml:space="preserve"> на веб-сайті проекту. Право голосу мають зареєстровані контролери, розпорядник, а також представники головних антикорупційних організацій України: </w:t>
      </w:r>
      <w:r w:rsidRPr="00E0120F">
        <w:rPr>
          <w:lang w:val="uk-UA"/>
        </w:rPr>
        <w:t>Національне антикорупційне бюро України (НАБУ), Спеціалізована антикорупційна прокуратура (САП), Національне агентство з питань запобігання корупції (НАЗК), Державне бюро розслідувань (ДБР)</w:t>
      </w:r>
      <w:r w:rsidR="00E0120F" w:rsidRPr="00E0120F">
        <w:rPr>
          <w:lang w:val="uk-UA"/>
        </w:rPr>
        <w:t xml:space="preserve"> та інші.</w:t>
      </w:r>
      <w:r w:rsidRPr="00E0120F">
        <w:rPr>
          <w:b/>
          <w:bCs/>
          <w:lang w:val="uk-UA"/>
        </w:rPr>
        <w:t xml:space="preserve"> </w:t>
      </w:r>
      <w:r w:rsidR="00E0120F">
        <w:rPr>
          <w:lang w:val="uk-UA"/>
        </w:rPr>
        <w:t xml:space="preserve">Якщо за результатами розгляду справи приймається рішення на користь контролера (народного обвинувача), то йому виплачується за рахунок відповідного розпорядника бюджетних коштів винагорода у розмірі 1% від суми завданих державі збитків. Матеріали справи передаються до відповідних органів для порушення кримінальної справи за цим фактом. Якщо рішення приймається на користь розпорядника, то контролер отримує пенальті – зменшення розміру наступної </w:t>
      </w:r>
      <w:r w:rsidR="00E0120F">
        <w:rPr>
          <w:lang w:val="uk-UA"/>
        </w:rPr>
        <w:lastRenderedPageBreak/>
        <w:t>винагороди на 50%. Це стимулюватиме до ґрунтовної та зваженої підготовки матеріалів розслідування та стримуватиме «надмірну активність</w:t>
      </w:r>
      <w:r w:rsidR="009130CE">
        <w:rPr>
          <w:lang w:val="uk-UA"/>
        </w:rPr>
        <w:t>»</w:t>
      </w:r>
      <w:r w:rsidR="00E0120F">
        <w:rPr>
          <w:lang w:val="uk-UA"/>
        </w:rPr>
        <w:t xml:space="preserve"> деяких активістів. </w:t>
      </w:r>
      <w:r w:rsidR="000E01B8">
        <w:rPr>
          <w:lang w:val="uk-UA"/>
        </w:rPr>
        <w:t>Якщо контролер регулярно проводить ефективні розслідування, то зростає його рейтинг і розмір премії відповідно.</w:t>
      </w:r>
    </w:p>
    <w:p w:rsidR="00F740EF" w:rsidRDefault="00F740EF" w:rsidP="008F0A51">
      <w:pPr>
        <w:spacing w:after="0" w:line="240" w:lineRule="auto"/>
        <w:ind w:firstLine="709"/>
        <w:jc w:val="both"/>
        <w:rPr>
          <w:b/>
          <w:lang w:val="uk-UA"/>
        </w:rPr>
      </w:pPr>
    </w:p>
    <w:p w:rsidR="00C76499" w:rsidRPr="00E35410" w:rsidRDefault="00C76499" w:rsidP="008F0A51">
      <w:pPr>
        <w:spacing w:after="0" w:line="240" w:lineRule="auto"/>
        <w:ind w:firstLine="709"/>
        <w:jc w:val="both"/>
        <w:rPr>
          <w:lang w:val="uk-UA"/>
        </w:rPr>
      </w:pPr>
      <w:r w:rsidRPr="00C76499">
        <w:rPr>
          <w:b/>
          <w:lang w:val="uk-UA"/>
        </w:rPr>
        <w:t>Переваги</w:t>
      </w:r>
      <w:r w:rsidR="00F375FA">
        <w:rPr>
          <w:lang w:val="uk-UA"/>
        </w:rPr>
        <w:t>:</w:t>
      </w:r>
    </w:p>
    <w:p w:rsidR="007505BD" w:rsidRDefault="007505BD" w:rsidP="007505BD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lang w:val="uk-UA"/>
        </w:rPr>
      </w:pPr>
      <w:r>
        <w:rPr>
          <w:lang w:val="uk-UA"/>
        </w:rPr>
        <w:t>Ефективна боротьба з розкраданням бюджетних коштів на всіх рівнях та у всіх регіонах</w:t>
      </w:r>
      <w:r w:rsidR="00D800EE">
        <w:rPr>
          <w:lang w:val="uk-UA"/>
        </w:rPr>
        <w:t>;</w:t>
      </w:r>
    </w:p>
    <w:p w:rsidR="00F80884" w:rsidRDefault="00F80884" w:rsidP="007505BD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lang w:val="uk-UA"/>
        </w:rPr>
      </w:pPr>
      <w:r>
        <w:rPr>
          <w:lang w:val="uk-UA"/>
        </w:rPr>
        <w:t>Неможливість підкупу та тиску на децентралізовану мережу контролерів;</w:t>
      </w:r>
    </w:p>
    <w:p w:rsidR="00E92282" w:rsidRDefault="00C76499" w:rsidP="00C76499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lang w:val="uk-UA"/>
        </w:rPr>
      </w:pPr>
      <w:r>
        <w:rPr>
          <w:lang w:val="uk-UA"/>
        </w:rPr>
        <w:t>Підвищення рівня участі населення у громадському контролі влади</w:t>
      </w:r>
      <w:r w:rsidR="00D800EE">
        <w:rPr>
          <w:lang w:val="uk-UA"/>
        </w:rPr>
        <w:t>;</w:t>
      </w:r>
    </w:p>
    <w:p w:rsidR="00315983" w:rsidRDefault="00315983" w:rsidP="00C76499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lang w:val="uk-UA"/>
        </w:rPr>
      </w:pPr>
      <w:r>
        <w:rPr>
          <w:lang w:val="uk-UA"/>
        </w:rPr>
        <w:t>Впевненість активістів</w:t>
      </w:r>
      <w:r w:rsidR="00F375FA">
        <w:rPr>
          <w:lang w:val="uk-UA"/>
        </w:rPr>
        <w:t xml:space="preserve">, </w:t>
      </w:r>
      <w:r>
        <w:rPr>
          <w:lang w:val="uk-UA"/>
        </w:rPr>
        <w:t xml:space="preserve">що їхня робота потрібна державі та </w:t>
      </w:r>
      <w:r w:rsidR="00D800EE">
        <w:rPr>
          <w:lang w:val="uk-UA"/>
        </w:rPr>
        <w:t>призводить до реальних результатів;</w:t>
      </w:r>
      <w:r>
        <w:rPr>
          <w:lang w:val="uk-UA"/>
        </w:rPr>
        <w:t xml:space="preserve"> </w:t>
      </w:r>
    </w:p>
    <w:p w:rsidR="007505BD" w:rsidRDefault="007505BD" w:rsidP="007505BD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lang w:val="uk-UA"/>
        </w:rPr>
      </w:pPr>
      <w:r>
        <w:rPr>
          <w:lang w:val="uk-UA"/>
        </w:rPr>
        <w:t>Партнерство та співпраця з офіційними антикорупційними органами України</w:t>
      </w:r>
      <w:r w:rsidR="00D800EE">
        <w:rPr>
          <w:lang w:val="uk-UA"/>
        </w:rPr>
        <w:t>;</w:t>
      </w:r>
    </w:p>
    <w:p w:rsidR="00C76499" w:rsidRDefault="00C76499" w:rsidP="00C76499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lang w:val="uk-UA"/>
        </w:rPr>
      </w:pPr>
      <w:r>
        <w:rPr>
          <w:lang w:val="uk-UA"/>
        </w:rPr>
        <w:t>Відсутність витрат на матеріально-технічне забезпечення функціонування мережі контролерів</w:t>
      </w:r>
      <w:r w:rsidR="00D800EE">
        <w:rPr>
          <w:lang w:val="uk-UA"/>
        </w:rPr>
        <w:t>;</w:t>
      </w:r>
    </w:p>
    <w:p w:rsidR="007505BD" w:rsidRDefault="007505BD" w:rsidP="00C76499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lang w:val="uk-UA"/>
        </w:rPr>
      </w:pPr>
      <w:r>
        <w:rPr>
          <w:lang w:val="uk-UA"/>
        </w:rPr>
        <w:t>Саморегуляція</w:t>
      </w:r>
      <w:r w:rsidR="00F375FA">
        <w:rPr>
          <w:lang w:val="uk-UA"/>
        </w:rPr>
        <w:t>,</w:t>
      </w:r>
      <w:r>
        <w:rPr>
          <w:lang w:val="uk-UA"/>
        </w:rPr>
        <w:t xml:space="preserve"> оптимізація кількості та якості контролерів</w:t>
      </w:r>
      <w:r w:rsidR="00D800EE">
        <w:rPr>
          <w:lang w:val="uk-UA"/>
        </w:rPr>
        <w:t>;</w:t>
      </w:r>
    </w:p>
    <w:p w:rsidR="00C76499" w:rsidRDefault="00C76499" w:rsidP="00C76499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lang w:val="uk-UA"/>
        </w:rPr>
      </w:pPr>
      <w:r>
        <w:rPr>
          <w:lang w:val="uk-UA"/>
        </w:rPr>
        <w:t>Економічна доцільність та самоокупність мережі</w:t>
      </w:r>
      <w:r w:rsidR="00D800EE">
        <w:rPr>
          <w:lang w:val="uk-UA"/>
        </w:rPr>
        <w:t>;</w:t>
      </w:r>
    </w:p>
    <w:p w:rsidR="00C76499" w:rsidRDefault="00C76499" w:rsidP="00C76499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lang w:val="uk-UA"/>
        </w:rPr>
      </w:pPr>
      <w:r>
        <w:rPr>
          <w:lang w:val="uk-UA"/>
        </w:rPr>
        <w:t>Підвищення рівня довіри до влади</w:t>
      </w:r>
      <w:r w:rsidR="00D800EE">
        <w:rPr>
          <w:lang w:val="uk-UA"/>
        </w:rPr>
        <w:t>;</w:t>
      </w:r>
    </w:p>
    <w:p w:rsidR="00C76499" w:rsidRDefault="00C76499" w:rsidP="00C76499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lang w:val="uk-UA"/>
        </w:rPr>
      </w:pPr>
      <w:r>
        <w:rPr>
          <w:lang w:val="uk-UA"/>
        </w:rPr>
        <w:t>Стимулювання до ефективного розпорядження бюджетними коштами.</w:t>
      </w:r>
    </w:p>
    <w:p w:rsidR="00F740EF" w:rsidRDefault="00F740EF" w:rsidP="007505BD">
      <w:pPr>
        <w:spacing w:after="0" w:line="240" w:lineRule="auto"/>
        <w:ind w:firstLine="709"/>
        <w:jc w:val="both"/>
        <w:rPr>
          <w:b/>
          <w:lang w:val="uk-UA"/>
        </w:rPr>
      </w:pPr>
    </w:p>
    <w:p w:rsidR="007505BD" w:rsidRPr="00E92282" w:rsidRDefault="007505BD" w:rsidP="007505BD">
      <w:pPr>
        <w:spacing w:after="0" w:line="240" w:lineRule="auto"/>
        <w:ind w:firstLine="709"/>
        <w:jc w:val="both"/>
        <w:rPr>
          <w:b/>
          <w:lang w:val="uk-UA"/>
        </w:rPr>
      </w:pPr>
      <w:r w:rsidRPr="00E92282">
        <w:rPr>
          <w:b/>
          <w:lang w:val="uk-UA"/>
        </w:rPr>
        <w:t>Недоліки:</w:t>
      </w:r>
    </w:p>
    <w:p w:rsidR="007505BD" w:rsidRDefault="007505BD" w:rsidP="007505BD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lang w:val="uk-UA"/>
        </w:rPr>
      </w:pPr>
      <w:r>
        <w:rPr>
          <w:lang w:val="uk-UA"/>
        </w:rPr>
        <w:t>Важкість реалізації проекту з огляду на вірогідний опір з боку чиновників</w:t>
      </w:r>
    </w:p>
    <w:p w:rsidR="007505BD" w:rsidRDefault="007505BD" w:rsidP="007505BD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lang w:val="uk-UA"/>
        </w:rPr>
      </w:pPr>
      <w:r>
        <w:rPr>
          <w:lang w:val="uk-UA"/>
        </w:rPr>
        <w:t>Необхідність внесення деяких змін у діюче законодавство.</w:t>
      </w:r>
    </w:p>
    <w:p w:rsidR="00F740EF" w:rsidRDefault="00F740EF" w:rsidP="007505BD">
      <w:pPr>
        <w:spacing w:after="0" w:line="240" w:lineRule="auto"/>
        <w:ind w:firstLine="709"/>
        <w:jc w:val="both"/>
        <w:rPr>
          <w:b/>
          <w:lang w:val="uk-UA"/>
        </w:rPr>
      </w:pPr>
    </w:p>
    <w:p w:rsidR="007505BD" w:rsidRDefault="007505BD" w:rsidP="007505BD">
      <w:pPr>
        <w:spacing w:after="0" w:line="240" w:lineRule="auto"/>
        <w:ind w:firstLine="709"/>
        <w:jc w:val="both"/>
        <w:rPr>
          <w:b/>
          <w:lang w:val="uk-UA"/>
        </w:rPr>
      </w:pPr>
      <w:r w:rsidRPr="00E92282">
        <w:rPr>
          <w:b/>
          <w:lang w:val="uk-UA"/>
        </w:rPr>
        <w:t>Етапи реалізації:</w:t>
      </w:r>
    </w:p>
    <w:p w:rsidR="007505BD" w:rsidRDefault="007505BD" w:rsidP="007505BD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lang w:val="uk-UA"/>
        </w:rPr>
      </w:pPr>
      <w:r>
        <w:rPr>
          <w:lang w:val="uk-UA"/>
        </w:rPr>
        <w:t>Провести консультації з офіційними антикорупційними органами України щодо схвалення та підтримки ініціативи. Термін: 2-3 тижні.</w:t>
      </w:r>
    </w:p>
    <w:p w:rsidR="009768A6" w:rsidRDefault="00F35704" w:rsidP="007505BD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lang w:val="uk-UA"/>
        </w:rPr>
      </w:pPr>
      <w:r>
        <w:rPr>
          <w:lang w:val="uk-UA"/>
        </w:rPr>
        <w:t>Консультації з відповідними органами щодо механізмів фінансування проекту.</w:t>
      </w:r>
      <w:r w:rsidR="009768A6">
        <w:rPr>
          <w:lang w:val="uk-UA"/>
        </w:rPr>
        <w:t xml:space="preserve"> Термін: 2-3 тижні.</w:t>
      </w:r>
    </w:p>
    <w:p w:rsidR="007505BD" w:rsidRDefault="009768A6" w:rsidP="007505BD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lang w:val="uk-UA"/>
        </w:rPr>
      </w:pPr>
      <w:r>
        <w:rPr>
          <w:lang w:val="uk-UA"/>
        </w:rPr>
        <w:t>П</w:t>
      </w:r>
      <w:r w:rsidR="007505BD">
        <w:rPr>
          <w:lang w:val="uk-UA"/>
        </w:rPr>
        <w:t>ідготувати тексти проектів нормативних актів щодо реалізації проекту на законних підставах – 1 місяць.</w:t>
      </w:r>
    </w:p>
    <w:p w:rsidR="007505BD" w:rsidRDefault="007505BD" w:rsidP="007505BD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lang w:val="uk-UA"/>
        </w:rPr>
      </w:pPr>
      <w:r>
        <w:rPr>
          <w:lang w:val="uk-UA"/>
        </w:rPr>
        <w:t>Внести зміни до законодавства. Термін: невідомо.</w:t>
      </w:r>
    </w:p>
    <w:p w:rsidR="007505BD" w:rsidRDefault="007505BD" w:rsidP="007505BD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lang w:val="uk-UA"/>
        </w:rPr>
      </w:pPr>
      <w:r>
        <w:rPr>
          <w:lang w:val="uk-UA"/>
        </w:rPr>
        <w:t xml:space="preserve">Приступити до реалізації проекту. Виступити в якості </w:t>
      </w:r>
      <w:r w:rsidR="009768A6">
        <w:rPr>
          <w:lang w:val="uk-UA"/>
        </w:rPr>
        <w:t>першого незалежного контролера</w:t>
      </w:r>
      <w:r>
        <w:rPr>
          <w:lang w:val="uk-UA"/>
        </w:rPr>
        <w:t xml:space="preserve">. Підготувати </w:t>
      </w:r>
      <w:r w:rsidR="009768A6">
        <w:rPr>
          <w:lang w:val="uk-UA"/>
        </w:rPr>
        <w:t>перші матеріали для публічного розгляду</w:t>
      </w:r>
      <w:r>
        <w:rPr>
          <w:lang w:val="uk-UA"/>
        </w:rPr>
        <w:t xml:space="preserve">. Термін: </w:t>
      </w:r>
      <w:r w:rsidR="009768A6">
        <w:rPr>
          <w:lang w:val="uk-UA"/>
        </w:rPr>
        <w:t>2-4 тижні</w:t>
      </w:r>
      <w:r>
        <w:rPr>
          <w:lang w:val="uk-UA"/>
        </w:rPr>
        <w:t xml:space="preserve">. </w:t>
      </w:r>
    </w:p>
    <w:p w:rsidR="009768A6" w:rsidRDefault="009768A6" w:rsidP="007505BD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lang w:val="uk-UA"/>
        </w:rPr>
      </w:pPr>
      <w:r>
        <w:rPr>
          <w:lang w:val="uk-UA"/>
        </w:rPr>
        <w:t>Розгляд справи експертною комісією. Внесення зауважень. Формування методичних рекомендацій щодо оформлення та змісту матеріалів розслідувань. Термін: 2-4 тижні.</w:t>
      </w:r>
    </w:p>
    <w:p w:rsidR="007505BD" w:rsidRDefault="007505BD" w:rsidP="007505BD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lang w:val="uk-UA"/>
        </w:rPr>
      </w:pPr>
      <w:r>
        <w:rPr>
          <w:lang w:val="uk-UA"/>
        </w:rPr>
        <w:t xml:space="preserve">Підведення підсумків </w:t>
      </w:r>
      <w:r w:rsidR="009768A6">
        <w:rPr>
          <w:lang w:val="uk-UA"/>
        </w:rPr>
        <w:t>першого незалежного розслідування</w:t>
      </w:r>
      <w:r>
        <w:rPr>
          <w:lang w:val="uk-UA"/>
        </w:rPr>
        <w:t>, висвітлення</w:t>
      </w:r>
      <w:r w:rsidR="009768A6">
        <w:rPr>
          <w:lang w:val="uk-UA"/>
        </w:rPr>
        <w:t xml:space="preserve"> результатів</w:t>
      </w:r>
      <w:r>
        <w:rPr>
          <w:lang w:val="uk-UA"/>
        </w:rPr>
        <w:t xml:space="preserve"> в ЗМІ.  Термін:  1 тиждень.</w:t>
      </w:r>
    </w:p>
    <w:p w:rsidR="005C760D" w:rsidRDefault="005C760D" w:rsidP="007505BD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lang w:val="uk-UA"/>
        </w:rPr>
      </w:pPr>
      <w:r>
        <w:rPr>
          <w:lang w:val="uk-UA"/>
        </w:rPr>
        <w:t>Створення громадської організації. Термін:  2</w:t>
      </w:r>
      <w:r w:rsidR="00F80884">
        <w:rPr>
          <w:lang w:val="uk-UA"/>
        </w:rPr>
        <w:t>-4</w:t>
      </w:r>
      <w:r>
        <w:rPr>
          <w:lang w:val="uk-UA"/>
        </w:rPr>
        <w:t xml:space="preserve"> тижні. </w:t>
      </w:r>
    </w:p>
    <w:p w:rsidR="005C760D" w:rsidRDefault="005C760D" w:rsidP="007505BD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lang w:val="uk-UA"/>
        </w:rPr>
      </w:pPr>
      <w:r>
        <w:rPr>
          <w:lang w:val="uk-UA"/>
        </w:rPr>
        <w:t>Підписання угод про співпрацю та обмін інформацією з антикорупційними органами. Термін:  1 місяць.</w:t>
      </w:r>
    </w:p>
    <w:p w:rsidR="005C760D" w:rsidRDefault="005C760D" w:rsidP="007505BD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lang w:val="uk-UA"/>
        </w:rPr>
      </w:pPr>
      <w:r>
        <w:rPr>
          <w:lang w:val="uk-UA"/>
        </w:rPr>
        <w:t>Залучення до спільної роботи інших активістів. Термін:  постійно.</w:t>
      </w:r>
    </w:p>
    <w:p w:rsidR="009768A6" w:rsidRDefault="009768A6" w:rsidP="009768A6">
      <w:pPr>
        <w:spacing w:after="0" w:line="240" w:lineRule="auto"/>
        <w:jc w:val="both"/>
        <w:rPr>
          <w:lang w:val="uk-UA"/>
        </w:rPr>
      </w:pPr>
    </w:p>
    <w:p w:rsidR="009768A6" w:rsidRDefault="009768A6" w:rsidP="009768A6">
      <w:pPr>
        <w:spacing w:after="0" w:line="240" w:lineRule="auto"/>
        <w:jc w:val="both"/>
        <w:rPr>
          <w:lang w:val="uk-UA"/>
        </w:rPr>
      </w:pPr>
      <w:r w:rsidRPr="009768A6">
        <w:rPr>
          <w:b/>
          <w:lang w:val="uk-UA"/>
        </w:rPr>
        <w:t>Резюме: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Реалізація даного проекту може за короткий час докорінно змінити </w:t>
      </w:r>
      <w:r w:rsidR="003E6E3B">
        <w:rPr>
          <w:lang w:val="uk-UA"/>
        </w:rPr>
        <w:t xml:space="preserve">ситуацію у сфері боротьби з привласненням бюджетних коштів. За неофіційними даними щороку «розпилюється» близько 25% бюджету (деякі експерти називають цифру значно більшу). Це означає, що якщо проект запрацює на повну потужність, то в бюджеті з’являтимуться додаткові  250 мільярдів гривень щороку, які можна буде використати ефективно і на благо всього </w:t>
      </w:r>
      <w:r w:rsidR="00096ED0">
        <w:rPr>
          <w:lang w:val="uk-UA"/>
        </w:rPr>
        <w:t>українського народу, наприклад, на будівництво 10 000 км нових доріг.</w:t>
      </w:r>
      <w:r w:rsidR="003E6E3B">
        <w:rPr>
          <w:lang w:val="uk-UA"/>
        </w:rPr>
        <w:t xml:space="preserve"> </w:t>
      </w:r>
    </w:p>
    <w:p w:rsidR="00F740EF" w:rsidRDefault="00F740EF" w:rsidP="00F740EF">
      <w:pPr>
        <w:pStyle w:val="a3"/>
        <w:spacing w:after="0" w:line="240" w:lineRule="auto"/>
        <w:ind w:left="709"/>
        <w:jc w:val="both"/>
        <w:rPr>
          <w:b/>
          <w:sz w:val="24"/>
          <w:szCs w:val="24"/>
          <w:lang w:val="uk-UA"/>
        </w:rPr>
      </w:pPr>
    </w:p>
    <w:p w:rsidR="00F740EF" w:rsidRDefault="00F740EF" w:rsidP="00F740EF">
      <w:pPr>
        <w:pStyle w:val="a3"/>
        <w:spacing w:after="0" w:line="240" w:lineRule="auto"/>
        <w:ind w:left="709"/>
        <w:jc w:val="both"/>
        <w:rPr>
          <w:b/>
          <w:sz w:val="24"/>
          <w:szCs w:val="24"/>
          <w:lang w:val="uk-UA"/>
        </w:rPr>
      </w:pPr>
    </w:p>
    <w:p w:rsidR="00F740EF" w:rsidRPr="008F0A51" w:rsidRDefault="00F740EF" w:rsidP="00F375FA">
      <w:pPr>
        <w:pStyle w:val="a3"/>
        <w:numPr>
          <w:ilvl w:val="0"/>
          <w:numId w:val="13"/>
        </w:numPr>
        <w:spacing w:after="0" w:line="240" w:lineRule="auto"/>
        <w:jc w:val="center"/>
        <w:rPr>
          <w:b/>
          <w:lang w:val="uk-UA"/>
        </w:rPr>
      </w:pPr>
      <w:r w:rsidRPr="008F0A51">
        <w:rPr>
          <w:b/>
          <w:sz w:val="24"/>
          <w:szCs w:val="24"/>
          <w:lang w:val="uk-UA"/>
        </w:rPr>
        <w:t>Безпосереднє фінансування</w:t>
      </w:r>
      <w:r w:rsidRPr="008F0A51">
        <w:rPr>
          <w:b/>
          <w:lang w:val="uk-UA"/>
        </w:rPr>
        <w:t>.</w:t>
      </w:r>
    </w:p>
    <w:p w:rsidR="00F740EF" w:rsidRDefault="00F740EF" w:rsidP="00F740EF">
      <w:pPr>
        <w:pStyle w:val="a3"/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 xml:space="preserve">Надати можливість підприємцям (в рамках пілотного проекту у Херсонській області) самостійно обирати спосіб погашення податкових зобов’язань:  </w:t>
      </w:r>
    </w:p>
    <w:p w:rsidR="00F740EF" w:rsidRDefault="00F740EF" w:rsidP="00F740EF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 xml:space="preserve">перерахування коштів до бюджету (стандарт) або </w:t>
      </w:r>
    </w:p>
    <w:p w:rsidR="00F740EF" w:rsidRDefault="00F740EF" w:rsidP="00F740EF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 xml:space="preserve">безпосереднє фінансування заходів, передбачених місцевими  кошторисами і бюджетними програмами. </w:t>
      </w:r>
    </w:p>
    <w:p w:rsidR="00F740EF" w:rsidRDefault="00F740EF" w:rsidP="00F740EF">
      <w:pPr>
        <w:spacing w:after="0" w:line="240" w:lineRule="auto"/>
        <w:ind w:firstLine="709"/>
        <w:jc w:val="both"/>
        <w:rPr>
          <w:b/>
          <w:lang w:val="uk-UA"/>
        </w:rPr>
      </w:pPr>
    </w:p>
    <w:p w:rsidR="00F740EF" w:rsidRDefault="00F740EF" w:rsidP="00F740EF">
      <w:pPr>
        <w:spacing w:after="0" w:line="240" w:lineRule="auto"/>
        <w:ind w:firstLine="709"/>
        <w:jc w:val="both"/>
        <w:rPr>
          <w:lang w:val="uk-UA"/>
        </w:rPr>
      </w:pPr>
      <w:r w:rsidRPr="0005289F">
        <w:rPr>
          <w:b/>
          <w:lang w:val="uk-UA"/>
        </w:rPr>
        <w:t>Приклад</w:t>
      </w:r>
      <w:r>
        <w:rPr>
          <w:lang w:val="uk-UA"/>
        </w:rPr>
        <w:t>. ТОВ «А» повинно сплатити до місцевого бюджету 500000 грн податків. У місцевому бюджеті цього року передбачені видатки на суму 500000 грн на ремонт покрівлі багатоповерхового будинку. З них</w:t>
      </w:r>
      <w:r w:rsidR="00F80884">
        <w:rPr>
          <w:lang w:val="uk-UA"/>
        </w:rPr>
        <w:t>, ймовірно</w:t>
      </w:r>
      <w:r>
        <w:rPr>
          <w:lang w:val="uk-UA"/>
        </w:rPr>
        <w:t xml:space="preserve">  100-150 тис. грн. буде «</w:t>
      </w:r>
      <w:proofErr w:type="spellStart"/>
      <w:r>
        <w:rPr>
          <w:lang w:val="uk-UA"/>
        </w:rPr>
        <w:t>розпиляно</w:t>
      </w:r>
      <w:proofErr w:type="spellEnd"/>
      <w:r>
        <w:rPr>
          <w:lang w:val="uk-UA"/>
        </w:rPr>
        <w:t xml:space="preserve">» місцевими чиновниками.  Тобто фактична </w:t>
      </w:r>
      <w:r>
        <w:rPr>
          <w:lang w:val="uk-UA"/>
        </w:rPr>
        <w:lastRenderedPageBreak/>
        <w:t>вартість ремонту складе 350-400 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 xml:space="preserve">. Розуміючи це, ТОВ «А» укладає угоду з місцевою владою про фінансування цього ремонту в рахунок погашення податкових зобов’язань. При цьому ТОВ «А» обирає підрядну організацію (наприклад, тендер за участі розпорядника коштів) та оплачує вартість робіт, а орган місцевої влади контролює якість виконаних робіт. </w:t>
      </w:r>
    </w:p>
    <w:p w:rsidR="00F740EF" w:rsidRDefault="00F740EF" w:rsidP="00F740EF">
      <w:pPr>
        <w:spacing w:after="0" w:line="240" w:lineRule="auto"/>
        <w:ind w:firstLine="709"/>
        <w:jc w:val="both"/>
        <w:rPr>
          <w:lang w:val="uk-UA"/>
        </w:rPr>
      </w:pPr>
      <w:r>
        <w:rPr>
          <w:lang w:val="uk-UA"/>
        </w:rPr>
        <w:t>Підприємець вправі виготовити інформаційну табличку типу: «Цей будинок відремонтовано за рахунок ТОВ «А»»</w:t>
      </w:r>
    </w:p>
    <w:p w:rsidR="00F740EF" w:rsidRPr="00EF38FC" w:rsidRDefault="00F740EF" w:rsidP="00F740EF">
      <w:pPr>
        <w:spacing w:after="0" w:line="240" w:lineRule="auto"/>
        <w:ind w:firstLine="709"/>
        <w:jc w:val="both"/>
        <w:rPr>
          <w:b/>
          <w:lang w:val="uk-UA"/>
        </w:rPr>
      </w:pPr>
      <w:r w:rsidRPr="00EF38FC">
        <w:rPr>
          <w:b/>
          <w:lang w:val="uk-UA"/>
        </w:rPr>
        <w:t>Переваги:</w:t>
      </w:r>
    </w:p>
    <w:p w:rsidR="00F740EF" w:rsidRDefault="00F740EF" w:rsidP="00F740EF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lang w:val="uk-UA"/>
        </w:rPr>
      </w:pPr>
      <w:r>
        <w:rPr>
          <w:lang w:val="uk-UA"/>
        </w:rPr>
        <w:t xml:space="preserve">Підвищення рівня соціальної відповідальності і свідомості. Приємно знати, що ти особисто щось зробив для свого міста, своєї громади. </w:t>
      </w:r>
    </w:p>
    <w:p w:rsidR="00F740EF" w:rsidRDefault="00F740EF" w:rsidP="00F740EF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lang w:val="uk-UA"/>
        </w:rPr>
      </w:pPr>
      <w:r w:rsidRPr="00484A46">
        <w:rPr>
          <w:lang w:val="uk-UA"/>
        </w:rPr>
        <w:t>Підприємець має змогу зекономити на сумі «</w:t>
      </w:r>
      <w:proofErr w:type="spellStart"/>
      <w:r w:rsidRPr="00484A46">
        <w:rPr>
          <w:lang w:val="uk-UA"/>
        </w:rPr>
        <w:t>відкатів</w:t>
      </w:r>
      <w:proofErr w:type="spellEnd"/>
      <w:r w:rsidRPr="00484A46">
        <w:rPr>
          <w:lang w:val="uk-UA"/>
        </w:rPr>
        <w:t>», що закладаються чиновниками до кошторисів.</w:t>
      </w:r>
      <w:r>
        <w:rPr>
          <w:lang w:val="uk-UA"/>
        </w:rPr>
        <w:t xml:space="preserve"> Бюджет при цьому нічого не втрачає.</w:t>
      </w:r>
      <w:r w:rsidRPr="00484A46">
        <w:rPr>
          <w:lang w:val="uk-UA"/>
        </w:rPr>
        <w:t xml:space="preserve"> Тобто, якщо фактично ремонт покрівлі обійдеться не 500000, а 300000 грн, то підприємець зекономить 200000грн. </w:t>
      </w:r>
      <w:r>
        <w:rPr>
          <w:lang w:val="uk-UA"/>
        </w:rPr>
        <w:t>При цьому влада не має права вимагати повної  компенсації економії.</w:t>
      </w:r>
    </w:p>
    <w:p w:rsidR="00F740EF" w:rsidRDefault="00F740EF" w:rsidP="00F740EF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lang w:val="uk-UA"/>
        </w:rPr>
      </w:pPr>
      <w:r>
        <w:rPr>
          <w:lang w:val="uk-UA"/>
        </w:rPr>
        <w:t>Підприємець точно знає, як і на що витрачені зароблені ним гроші. Він відчуває моральне задоволення від того, що бачить конкретний результат. Навіть, якщо зекономити не вийде, все ж психологічно набагато легше фінансувати конкретні речі, ніж віддавати комусь свої «кровні».</w:t>
      </w:r>
    </w:p>
    <w:p w:rsidR="00F740EF" w:rsidRDefault="00F740EF" w:rsidP="00F740EF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lang w:val="uk-UA"/>
        </w:rPr>
      </w:pPr>
      <w:r>
        <w:rPr>
          <w:lang w:val="uk-UA"/>
        </w:rPr>
        <w:t>Підвищення місцевого «рейтингу» підприємця, рівня довіри і лояльності клієнтів до бренду.</w:t>
      </w:r>
    </w:p>
    <w:p w:rsidR="00F740EF" w:rsidRDefault="00F740EF" w:rsidP="00F740EF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lang w:val="uk-UA"/>
        </w:rPr>
      </w:pPr>
      <w:r>
        <w:rPr>
          <w:lang w:val="uk-UA"/>
        </w:rPr>
        <w:t>Підвищення рівня якості робіт (в даному випадку – будівельних) за рахунок розподілу функцій фінансування і контролю якості. Тепер місцева влада буде насправді зацікавлена в якості робіт. Бо за наявності «</w:t>
      </w:r>
      <w:proofErr w:type="spellStart"/>
      <w:r>
        <w:rPr>
          <w:lang w:val="uk-UA"/>
        </w:rPr>
        <w:t>відкату</w:t>
      </w:r>
      <w:proofErr w:type="spellEnd"/>
      <w:r>
        <w:rPr>
          <w:lang w:val="uk-UA"/>
        </w:rPr>
        <w:t>» на недоліки ніхто не звертає увагу.</w:t>
      </w:r>
    </w:p>
    <w:p w:rsidR="00F740EF" w:rsidRDefault="00F740EF" w:rsidP="00F740EF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lang w:val="uk-UA"/>
        </w:rPr>
      </w:pPr>
      <w:r>
        <w:rPr>
          <w:lang w:val="uk-UA"/>
        </w:rPr>
        <w:t xml:space="preserve">Така практика стимулюватиме чиновників до більш уважного та реалістичного планування видатків. </w:t>
      </w:r>
    </w:p>
    <w:p w:rsidR="00F740EF" w:rsidRPr="00484A46" w:rsidRDefault="00F740EF" w:rsidP="00F740EF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lang w:val="uk-UA"/>
        </w:rPr>
      </w:pPr>
      <w:r>
        <w:rPr>
          <w:lang w:val="uk-UA"/>
        </w:rPr>
        <w:t>Підвищення рівня кооперації  в бізнес середовищі регіону. Підприємці та спілки можуть об’єднувати зусилля для реалізації більш масштабних проектів, самостійно обговорювати напрямки і вносити пропозиції на розгляд місцевих органів влади.</w:t>
      </w:r>
    </w:p>
    <w:p w:rsidR="00F740EF" w:rsidRPr="00E92282" w:rsidRDefault="00F740EF" w:rsidP="00F740EF">
      <w:pPr>
        <w:spacing w:after="0" w:line="240" w:lineRule="auto"/>
        <w:ind w:firstLine="709"/>
        <w:jc w:val="both"/>
        <w:rPr>
          <w:b/>
          <w:lang w:val="uk-UA"/>
        </w:rPr>
      </w:pPr>
      <w:r w:rsidRPr="00E92282">
        <w:rPr>
          <w:b/>
          <w:lang w:val="uk-UA"/>
        </w:rPr>
        <w:t>Недоліки:</w:t>
      </w:r>
    </w:p>
    <w:p w:rsidR="00F740EF" w:rsidRDefault="00F740EF" w:rsidP="00F740EF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lang w:val="uk-UA"/>
        </w:rPr>
      </w:pPr>
      <w:r>
        <w:rPr>
          <w:lang w:val="uk-UA"/>
        </w:rPr>
        <w:t>Важкість реалізації проекту з огляду на вірогідний опір з боку чиновників</w:t>
      </w:r>
    </w:p>
    <w:p w:rsidR="00F740EF" w:rsidRDefault="00F740EF" w:rsidP="00F740EF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lang w:val="uk-UA"/>
        </w:rPr>
      </w:pPr>
      <w:r>
        <w:rPr>
          <w:lang w:val="uk-UA"/>
        </w:rPr>
        <w:t>Необхідність внесення деяких змін у діюче законодавство.</w:t>
      </w:r>
    </w:p>
    <w:p w:rsidR="00F740EF" w:rsidRDefault="00F740EF" w:rsidP="00F740EF">
      <w:pPr>
        <w:spacing w:after="0" w:line="240" w:lineRule="auto"/>
        <w:ind w:firstLine="709"/>
        <w:jc w:val="both"/>
        <w:rPr>
          <w:b/>
          <w:lang w:val="uk-UA"/>
        </w:rPr>
      </w:pPr>
      <w:r w:rsidRPr="00E92282">
        <w:rPr>
          <w:b/>
          <w:lang w:val="uk-UA"/>
        </w:rPr>
        <w:t>Етапи реалізації:</w:t>
      </w:r>
    </w:p>
    <w:p w:rsidR="00F740EF" w:rsidRDefault="00F740EF" w:rsidP="00F740EF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lang w:val="uk-UA"/>
        </w:rPr>
      </w:pPr>
      <w:r>
        <w:rPr>
          <w:lang w:val="uk-UA"/>
        </w:rPr>
        <w:t>Підготувати та роздрукувати документацію та презентації по проекту. Термін: 1 тиждень.</w:t>
      </w:r>
    </w:p>
    <w:p w:rsidR="00F740EF" w:rsidRDefault="00F740EF" w:rsidP="00F740EF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lang w:val="uk-UA"/>
        </w:rPr>
      </w:pPr>
      <w:r>
        <w:rPr>
          <w:lang w:val="uk-UA"/>
        </w:rPr>
        <w:t>Провести консультації з підприємцями регіону щодо схвалення та підтримки ініціативи. Термін: 1-2 тижні.</w:t>
      </w:r>
    </w:p>
    <w:p w:rsidR="00F740EF" w:rsidRDefault="00F740EF" w:rsidP="00F740EF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lang w:val="uk-UA"/>
        </w:rPr>
      </w:pPr>
      <w:r>
        <w:rPr>
          <w:lang w:val="uk-UA"/>
        </w:rPr>
        <w:t>Провести консультації з органами місцевого самоврядування щодо схвалення та підтримки ініціативи – 1 тиждень.</w:t>
      </w:r>
    </w:p>
    <w:p w:rsidR="00F740EF" w:rsidRDefault="00F740EF" w:rsidP="00F740EF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lang w:val="uk-UA"/>
        </w:rPr>
      </w:pPr>
      <w:r>
        <w:rPr>
          <w:lang w:val="uk-UA"/>
        </w:rPr>
        <w:t>Підготувати тексти проектів нормативних актів щодо реалізації проекту на законних підставах – 1 місяць.</w:t>
      </w:r>
    </w:p>
    <w:p w:rsidR="00F740EF" w:rsidRDefault="00F740EF" w:rsidP="00F740EF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lang w:val="uk-UA"/>
        </w:rPr>
      </w:pPr>
      <w:r>
        <w:rPr>
          <w:lang w:val="uk-UA"/>
        </w:rPr>
        <w:t>Внести зміни до законодавства. Термін: невідомо.</w:t>
      </w:r>
    </w:p>
    <w:p w:rsidR="00F740EF" w:rsidRDefault="00F740EF" w:rsidP="00F740EF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lang w:val="uk-UA"/>
        </w:rPr>
      </w:pPr>
      <w:r>
        <w:rPr>
          <w:lang w:val="uk-UA"/>
        </w:rPr>
        <w:t xml:space="preserve">Приступити до реалізації проекту. Виступити в якості організатора та координатора перших спроб. Підготувати пропозиції щодо безпосереднього фінансування для одного чи декількох платників податків. Термін: тиждень. </w:t>
      </w:r>
    </w:p>
    <w:p w:rsidR="00F740EF" w:rsidRDefault="00F740EF" w:rsidP="00F740EF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lang w:val="uk-UA"/>
        </w:rPr>
      </w:pPr>
      <w:r>
        <w:rPr>
          <w:lang w:val="uk-UA"/>
        </w:rPr>
        <w:t>Реалізація програми. Термін:  1 тиждень – 3 місяці</w:t>
      </w:r>
    </w:p>
    <w:p w:rsidR="00F740EF" w:rsidRDefault="00F740EF" w:rsidP="00F740EF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lang w:val="uk-UA"/>
        </w:rPr>
      </w:pPr>
      <w:r>
        <w:rPr>
          <w:lang w:val="uk-UA"/>
        </w:rPr>
        <w:t>Підведення підсумків тестових програм, висвітлення в ЗМІ.  Термін:  1 тиждень.</w:t>
      </w:r>
    </w:p>
    <w:p w:rsidR="00F740EF" w:rsidRDefault="00F740EF" w:rsidP="00F740EF">
      <w:pPr>
        <w:spacing w:after="0" w:line="240" w:lineRule="auto"/>
        <w:ind w:firstLine="709"/>
        <w:jc w:val="both"/>
        <w:rPr>
          <w:b/>
          <w:lang w:val="uk-UA"/>
        </w:rPr>
      </w:pPr>
    </w:p>
    <w:p w:rsidR="00F740EF" w:rsidRDefault="00F740EF" w:rsidP="00F740EF">
      <w:pPr>
        <w:spacing w:after="0" w:line="240" w:lineRule="auto"/>
        <w:ind w:firstLine="709"/>
        <w:jc w:val="both"/>
        <w:rPr>
          <w:lang w:val="uk-UA"/>
        </w:rPr>
      </w:pPr>
      <w:r w:rsidRPr="005E4A1B">
        <w:rPr>
          <w:b/>
          <w:lang w:val="uk-UA"/>
        </w:rPr>
        <w:t>Резюме: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Даний проект – це своєрідний тест і для органів влади і для підприємців. Якщо органи влади не підтримають проект, значить вся ця історія з анти корупцією – чиста «показуха». Якщо підприємці не підтримають такий проект – значить нічого жалітися на корупцію і тиск на бізнес. Тобто навіть у разі провалу проекту можна буде робити висновок про готовність нашої громадськості реально щось змінювати власними силами.  </w:t>
      </w:r>
    </w:p>
    <w:p w:rsidR="00F740EF" w:rsidRDefault="00F740EF" w:rsidP="00F740EF">
      <w:pPr>
        <w:spacing w:after="0" w:line="24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П.С. Роблю ставку на бізнес, тому що підприємець – активний, сильний і діяльний по своїй природі. Якщо вони не готові, то, ймовірно, й пересічний українець не готовий до змін. </w:t>
      </w:r>
    </w:p>
    <w:p w:rsidR="00F740EF" w:rsidRPr="009768A6" w:rsidRDefault="00F740EF" w:rsidP="009768A6">
      <w:pPr>
        <w:spacing w:after="0" w:line="240" w:lineRule="auto"/>
        <w:jc w:val="both"/>
        <w:rPr>
          <w:lang w:val="uk-UA"/>
        </w:rPr>
      </w:pPr>
    </w:p>
    <w:sectPr w:rsidR="00F740EF" w:rsidRPr="009768A6" w:rsidSect="005C760D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87930"/>
    <w:multiLevelType w:val="hybridMultilevel"/>
    <w:tmpl w:val="7AFA3C0E"/>
    <w:lvl w:ilvl="0" w:tplc="7BEC6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7E5953"/>
    <w:multiLevelType w:val="hybridMultilevel"/>
    <w:tmpl w:val="1D2A3E96"/>
    <w:lvl w:ilvl="0" w:tplc="5A607884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726CCB"/>
    <w:multiLevelType w:val="hybridMultilevel"/>
    <w:tmpl w:val="3C20F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50C74"/>
    <w:multiLevelType w:val="hybridMultilevel"/>
    <w:tmpl w:val="C4349E5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AC4C38"/>
    <w:multiLevelType w:val="hybridMultilevel"/>
    <w:tmpl w:val="643605A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442072"/>
    <w:multiLevelType w:val="hybridMultilevel"/>
    <w:tmpl w:val="85104EB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2E437FD1"/>
    <w:multiLevelType w:val="hybridMultilevel"/>
    <w:tmpl w:val="E9CAA772"/>
    <w:lvl w:ilvl="0" w:tplc="01DCCA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09575D6"/>
    <w:multiLevelType w:val="hybridMultilevel"/>
    <w:tmpl w:val="6512BB12"/>
    <w:lvl w:ilvl="0" w:tplc="BABEA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61472E"/>
    <w:multiLevelType w:val="hybridMultilevel"/>
    <w:tmpl w:val="E1E83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15FBC"/>
    <w:multiLevelType w:val="hybridMultilevel"/>
    <w:tmpl w:val="D5A82D6E"/>
    <w:lvl w:ilvl="0" w:tplc="9B6E4B5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AD7F72"/>
    <w:multiLevelType w:val="hybridMultilevel"/>
    <w:tmpl w:val="01DCA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EFC0029"/>
    <w:multiLevelType w:val="hybridMultilevel"/>
    <w:tmpl w:val="D0DAF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AA455F"/>
    <w:multiLevelType w:val="hybridMultilevel"/>
    <w:tmpl w:val="D1121596"/>
    <w:lvl w:ilvl="0" w:tplc="5A60788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E8A5105"/>
    <w:multiLevelType w:val="hybridMultilevel"/>
    <w:tmpl w:val="626C3C1E"/>
    <w:lvl w:ilvl="0" w:tplc="BF92BC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6"/>
  </w:num>
  <w:num w:numId="5">
    <w:abstractNumId w:val="11"/>
  </w:num>
  <w:num w:numId="6">
    <w:abstractNumId w:val="8"/>
  </w:num>
  <w:num w:numId="7">
    <w:abstractNumId w:val="12"/>
  </w:num>
  <w:num w:numId="8">
    <w:abstractNumId w:val="3"/>
  </w:num>
  <w:num w:numId="9">
    <w:abstractNumId w:val="1"/>
  </w:num>
  <w:num w:numId="10">
    <w:abstractNumId w:val="0"/>
  </w:num>
  <w:num w:numId="11">
    <w:abstractNumId w:val="4"/>
  </w:num>
  <w:num w:numId="12">
    <w:abstractNumId w:val="5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19DA"/>
    <w:rsid w:val="0005289F"/>
    <w:rsid w:val="00096ED0"/>
    <w:rsid w:val="000B5461"/>
    <w:rsid w:val="000C242A"/>
    <w:rsid w:val="000E01B8"/>
    <w:rsid w:val="00156B85"/>
    <w:rsid w:val="00201877"/>
    <w:rsid w:val="002103C5"/>
    <w:rsid w:val="0021285C"/>
    <w:rsid w:val="0024596F"/>
    <w:rsid w:val="00296B76"/>
    <w:rsid w:val="002E19DA"/>
    <w:rsid w:val="00315983"/>
    <w:rsid w:val="00320E8A"/>
    <w:rsid w:val="003750FA"/>
    <w:rsid w:val="003801A5"/>
    <w:rsid w:val="00386FC3"/>
    <w:rsid w:val="003A0428"/>
    <w:rsid w:val="003E6E3B"/>
    <w:rsid w:val="00400BAB"/>
    <w:rsid w:val="00484A46"/>
    <w:rsid w:val="004A4082"/>
    <w:rsid w:val="004A6626"/>
    <w:rsid w:val="004D3A51"/>
    <w:rsid w:val="00520F5A"/>
    <w:rsid w:val="00537FB4"/>
    <w:rsid w:val="0054799B"/>
    <w:rsid w:val="005C760D"/>
    <w:rsid w:val="005E4A1B"/>
    <w:rsid w:val="005F2BCE"/>
    <w:rsid w:val="006361A0"/>
    <w:rsid w:val="00746E29"/>
    <w:rsid w:val="007505BD"/>
    <w:rsid w:val="00790EEF"/>
    <w:rsid w:val="007A1AA4"/>
    <w:rsid w:val="007C35EA"/>
    <w:rsid w:val="00822BC6"/>
    <w:rsid w:val="008F0A51"/>
    <w:rsid w:val="009130CE"/>
    <w:rsid w:val="009768A6"/>
    <w:rsid w:val="00A82FF5"/>
    <w:rsid w:val="00AD10AE"/>
    <w:rsid w:val="00C11D84"/>
    <w:rsid w:val="00C37778"/>
    <w:rsid w:val="00C76499"/>
    <w:rsid w:val="00D05486"/>
    <w:rsid w:val="00D800EE"/>
    <w:rsid w:val="00D825DA"/>
    <w:rsid w:val="00E0120F"/>
    <w:rsid w:val="00E35410"/>
    <w:rsid w:val="00E92282"/>
    <w:rsid w:val="00ED0075"/>
    <w:rsid w:val="00EF38FC"/>
    <w:rsid w:val="00F169E4"/>
    <w:rsid w:val="00F16DA1"/>
    <w:rsid w:val="00F35704"/>
    <w:rsid w:val="00F375FA"/>
    <w:rsid w:val="00F55D9A"/>
    <w:rsid w:val="00F740EF"/>
    <w:rsid w:val="00F80884"/>
    <w:rsid w:val="00FF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03D24-824B-403F-AAD8-99EE93CC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9DA"/>
    <w:pPr>
      <w:ind w:left="720"/>
      <w:contextualSpacing/>
    </w:pPr>
  </w:style>
  <w:style w:type="character" w:styleId="a4">
    <w:name w:val="Strong"/>
    <w:basedOn w:val="a0"/>
    <w:uiPriority w:val="22"/>
    <w:qFormat/>
    <w:rsid w:val="00822B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7DF34-80FB-4B08-A0D5-35FE777A4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1917</TotalTime>
  <Pages>3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Chiga</cp:lastModifiedBy>
  <cp:revision>11</cp:revision>
  <dcterms:created xsi:type="dcterms:W3CDTF">2018-04-26T09:51:00Z</dcterms:created>
  <dcterms:modified xsi:type="dcterms:W3CDTF">2018-04-30T10:38:00Z</dcterms:modified>
</cp:coreProperties>
</file>