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031" w:rsidRPr="00552779" w:rsidRDefault="00046F42" w:rsidP="00552779">
      <w:pPr>
        <w:jc w:val="center"/>
        <w:rPr>
          <w:b/>
          <w:sz w:val="24"/>
          <w:szCs w:val="24"/>
        </w:rPr>
      </w:pPr>
      <w:bookmarkStart w:id="0" w:name="_GoBack"/>
      <w:r w:rsidRPr="00552779">
        <w:rPr>
          <w:b/>
          <w:sz w:val="24"/>
          <w:szCs w:val="24"/>
        </w:rPr>
        <w:t>Енергетична децентралізація нових громад України.</w:t>
      </w:r>
    </w:p>
    <w:p w:rsidR="00046F42" w:rsidRPr="00552779" w:rsidRDefault="00046F42" w:rsidP="00552779">
      <w:pPr>
        <w:ind w:firstLine="708"/>
        <w:jc w:val="both"/>
        <w:rPr>
          <w:sz w:val="24"/>
          <w:szCs w:val="24"/>
        </w:rPr>
      </w:pPr>
      <w:r w:rsidRPr="00552779">
        <w:rPr>
          <w:sz w:val="24"/>
          <w:szCs w:val="24"/>
        </w:rPr>
        <w:t>Маю відношення до реалізації багатьох практичних прикладних проектів. Проте сьогодні незалежність громад від енергетичної голки(природнього газу). З 2006 року я займаюсь супроводом сільської громади на Вінниччині де поступово вся комунальна інфраструктура громади відмовилась від споживання природнього газу. Біомаса, сонце, тепло землі дало можливість «кинути» виклик  російському Газпрому ще до 2010 року.</w:t>
      </w:r>
    </w:p>
    <w:p w:rsidR="00046F42" w:rsidRPr="00552779" w:rsidRDefault="00046F42" w:rsidP="00552779">
      <w:pPr>
        <w:ind w:firstLine="708"/>
        <w:jc w:val="both"/>
        <w:rPr>
          <w:sz w:val="24"/>
          <w:szCs w:val="24"/>
        </w:rPr>
      </w:pPr>
      <w:r w:rsidRPr="00552779">
        <w:rPr>
          <w:sz w:val="24"/>
          <w:szCs w:val="24"/>
        </w:rPr>
        <w:t>Досвід громади є цікавим для сотень громад інших регіонів. В громаді, завдяки тривалій та системній співпраці НУО та активної частини громади вдалось реалізувати більше 50 проектів розвитку території та спільноти.</w:t>
      </w:r>
    </w:p>
    <w:p w:rsidR="00046F42" w:rsidRDefault="00046F42" w:rsidP="00552779">
      <w:pPr>
        <w:ind w:firstLine="708"/>
        <w:jc w:val="both"/>
        <w:rPr>
          <w:sz w:val="24"/>
          <w:szCs w:val="24"/>
        </w:rPr>
      </w:pPr>
      <w:r w:rsidRPr="00552779">
        <w:rPr>
          <w:sz w:val="24"/>
          <w:szCs w:val="24"/>
        </w:rPr>
        <w:t xml:space="preserve">Саме тому громада підійшла до етапу системного впровадження енергетичної безпеки як нова Об’єднана територіальна громада. </w:t>
      </w:r>
    </w:p>
    <w:p w:rsidR="00552779" w:rsidRPr="00552779" w:rsidRDefault="00552779" w:rsidP="00552779">
      <w:pPr>
        <w:ind w:firstLine="708"/>
        <w:jc w:val="both"/>
        <w:rPr>
          <w:sz w:val="24"/>
          <w:szCs w:val="24"/>
        </w:rPr>
      </w:pPr>
      <w:r>
        <w:rPr>
          <w:sz w:val="24"/>
          <w:szCs w:val="24"/>
        </w:rPr>
        <w:t>В даний момент є директором Вінницького відокремленого підрозділу «Центр розвитку місцевого самоврядування». Сприяємо практичному об’єднанню, децентралізації та пошуку нових успішних форм функціонування громад. Я бачу зап</w:t>
      </w:r>
      <w:r w:rsidR="000C7B96">
        <w:rPr>
          <w:sz w:val="24"/>
          <w:szCs w:val="24"/>
        </w:rPr>
        <w:t>ит громад ставати ефективними.</w:t>
      </w:r>
    </w:p>
    <w:p w:rsidR="00A53AC5" w:rsidRPr="00552779" w:rsidRDefault="00046F42" w:rsidP="00552779">
      <w:pPr>
        <w:ind w:firstLine="708"/>
        <w:jc w:val="both"/>
        <w:rPr>
          <w:sz w:val="24"/>
          <w:szCs w:val="24"/>
        </w:rPr>
      </w:pPr>
      <w:r w:rsidRPr="00552779">
        <w:rPr>
          <w:sz w:val="24"/>
          <w:szCs w:val="24"/>
        </w:rPr>
        <w:t xml:space="preserve">Вивчаючи досвід чеських, австрійських, </w:t>
      </w:r>
      <w:r w:rsidR="00A53AC5" w:rsidRPr="00552779">
        <w:rPr>
          <w:sz w:val="24"/>
          <w:szCs w:val="24"/>
        </w:rPr>
        <w:t xml:space="preserve">датських та інших центрів навчання енергонезалежності виникла ідея створення повноцінного проекту переходу від «голки» до максимального використання потенціалу біомаси, сонця, вітру, геотермальної  енергії, </w:t>
      </w:r>
      <w:proofErr w:type="spellStart"/>
      <w:r w:rsidR="00A53AC5" w:rsidRPr="00552779">
        <w:rPr>
          <w:sz w:val="24"/>
          <w:szCs w:val="24"/>
        </w:rPr>
        <w:t>енергоменеджменту</w:t>
      </w:r>
      <w:proofErr w:type="spellEnd"/>
      <w:r w:rsidR="00A53AC5" w:rsidRPr="00552779">
        <w:rPr>
          <w:sz w:val="24"/>
          <w:szCs w:val="24"/>
        </w:rPr>
        <w:t xml:space="preserve"> та інших економічно-технологічних практик уникнення залежності від викопних вуглеводів, особливо «північно-східного молодшого колишнього партнера».</w:t>
      </w:r>
    </w:p>
    <w:p w:rsidR="00A53AC5" w:rsidRPr="00552779" w:rsidRDefault="00A53AC5" w:rsidP="00552779">
      <w:pPr>
        <w:ind w:firstLine="360"/>
        <w:jc w:val="both"/>
        <w:rPr>
          <w:sz w:val="24"/>
          <w:szCs w:val="24"/>
        </w:rPr>
      </w:pPr>
      <w:r w:rsidRPr="00552779">
        <w:rPr>
          <w:sz w:val="24"/>
          <w:szCs w:val="24"/>
        </w:rPr>
        <w:t>Маю досвід та хочу зробити громади сильнішими, а завдяки цьому незалежними:</w:t>
      </w:r>
    </w:p>
    <w:p w:rsidR="00046F42" w:rsidRPr="00552779" w:rsidRDefault="00A53AC5" w:rsidP="00552779">
      <w:pPr>
        <w:pStyle w:val="a3"/>
        <w:numPr>
          <w:ilvl w:val="0"/>
          <w:numId w:val="1"/>
        </w:numPr>
        <w:jc w:val="both"/>
        <w:rPr>
          <w:sz w:val="24"/>
          <w:szCs w:val="24"/>
        </w:rPr>
      </w:pPr>
      <w:r w:rsidRPr="00552779">
        <w:rPr>
          <w:sz w:val="24"/>
          <w:szCs w:val="24"/>
        </w:rPr>
        <w:t xml:space="preserve">Відпрацювання моделі «біоенергетичної» кооперації та формування 3-х </w:t>
      </w:r>
      <w:proofErr w:type="spellStart"/>
      <w:r w:rsidRPr="00552779">
        <w:rPr>
          <w:sz w:val="24"/>
          <w:szCs w:val="24"/>
        </w:rPr>
        <w:t>кейсових</w:t>
      </w:r>
      <w:proofErr w:type="spellEnd"/>
      <w:r w:rsidRPr="00552779">
        <w:rPr>
          <w:sz w:val="24"/>
          <w:szCs w:val="24"/>
        </w:rPr>
        <w:t xml:space="preserve"> рішень(Борщів, Северинівка, Веселе);</w:t>
      </w:r>
    </w:p>
    <w:p w:rsidR="00A53AC5" w:rsidRPr="00552779" w:rsidRDefault="00A53AC5" w:rsidP="00552779">
      <w:pPr>
        <w:pStyle w:val="a3"/>
        <w:numPr>
          <w:ilvl w:val="0"/>
          <w:numId w:val="1"/>
        </w:numPr>
        <w:jc w:val="both"/>
        <w:rPr>
          <w:sz w:val="24"/>
          <w:szCs w:val="24"/>
        </w:rPr>
      </w:pPr>
      <w:r w:rsidRPr="00552779">
        <w:rPr>
          <w:sz w:val="24"/>
          <w:szCs w:val="24"/>
        </w:rPr>
        <w:t xml:space="preserve">Залучення системних інвестицій для впровадження </w:t>
      </w:r>
      <w:r w:rsidR="00552779" w:rsidRPr="00552779">
        <w:rPr>
          <w:sz w:val="24"/>
          <w:szCs w:val="24"/>
        </w:rPr>
        <w:t>нових демонстраційних проектів в сфері енергетичної кооперації;</w:t>
      </w:r>
    </w:p>
    <w:p w:rsidR="00552779" w:rsidRPr="00552779" w:rsidRDefault="00552779" w:rsidP="00552779">
      <w:pPr>
        <w:pStyle w:val="a3"/>
        <w:numPr>
          <w:ilvl w:val="0"/>
          <w:numId w:val="1"/>
        </w:numPr>
        <w:jc w:val="both"/>
        <w:rPr>
          <w:sz w:val="24"/>
          <w:szCs w:val="24"/>
        </w:rPr>
      </w:pPr>
      <w:r w:rsidRPr="00552779">
        <w:rPr>
          <w:sz w:val="24"/>
          <w:szCs w:val="24"/>
        </w:rPr>
        <w:t>Впровадження навчальних програм для ОТГ, а на основі них розробка Стратегій енергетичної безпеки громад;</w:t>
      </w:r>
    </w:p>
    <w:p w:rsidR="00552779" w:rsidRPr="00552779" w:rsidRDefault="00552779" w:rsidP="00552779">
      <w:pPr>
        <w:pStyle w:val="a3"/>
        <w:numPr>
          <w:ilvl w:val="0"/>
          <w:numId w:val="1"/>
        </w:numPr>
        <w:jc w:val="both"/>
        <w:rPr>
          <w:sz w:val="24"/>
          <w:szCs w:val="24"/>
        </w:rPr>
      </w:pPr>
      <w:r w:rsidRPr="00552779">
        <w:rPr>
          <w:sz w:val="24"/>
          <w:szCs w:val="24"/>
        </w:rPr>
        <w:t>Запровадження системи енергетичної безпекової поведінки «власна енергетична безпека громадян та громад»;</w:t>
      </w:r>
    </w:p>
    <w:p w:rsidR="00552779" w:rsidRPr="00552779" w:rsidRDefault="00552779" w:rsidP="00552779">
      <w:pPr>
        <w:ind w:firstLine="360"/>
        <w:jc w:val="both"/>
        <w:rPr>
          <w:sz w:val="24"/>
          <w:szCs w:val="24"/>
        </w:rPr>
      </w:pPr>
      <w:r w:rsidRPr="00552779">
        <w:rPr>
          <w:sz w:val="24"/>
          <w:szCs w:val="24"/>
        </w:rPr>
        <w:t>Немає амбіцій політичних. Це не моє. Маю амбіції змінювати реальне життя на краще.</w:t>
      </w:r>
      <w:bookmarkEnd w:id="0"/>
    </w:p>
    <w:sectPr w:rsidR="00552779" w:rsidRPr="005527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E2D41"/>
    <w:multiLevelType w:val="hybridMultilevel"/>
    <w:tmpl w:val="F118E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42"/>
    <w:rsid w:val="00046F42"/>
    <w:rsid w:val="000C7B96"/>
    <w:rsid w:val="00552779"/>
    <w:rsid w:val="00985031"/>
    <w:rsid w:val="00A53AC5"/>
    <w:rsid w:val="00F407DB"/>
    <w:rsid w:val="00F673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6C1C"/>
  <w15:chartTrackingRefBased/>
  <w15:docId w15:val="{DF77C214-C711-4559-B8E2-55A63553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1308</Words>
  <Characters>746</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Korzachenko</dc:creator>
  <cp:keywords/>
  <dc:description/>
  <cp:lastModifiedBy>Viktor Korzachenko</cp:lastModifiedBy>
  <cp:revision>1</cp:revision>
  <dcterms:created xsi:type="dcterms:W3CDTF">2018-04-30T19:39:00Z</dcterms:created>
  <dcterms:modified xsi:type="dcterms:W3CDTF">2018-04-30T20:11:00Z</dcterms:modified>
</cp:coreProperties>
</file>