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9EF58" w14:textId="3ECDCF67" w:rsidR="00084093" w:rsidRDefault="00084093">
      <w:pPr>
        <w:pBdr>
          <w:top w:val="nil"/>
          <w:left w:val="nil"/>
          <w:bottom w:val="nil"/>
          <w:right w:val="nil"/>
          <w:between w:val="nil"/>
        </w:pBdr>
        <w:spacing w:after="160" w:line="259" w:lineRule="auto"/>
        <w:rPr>
          <w:sz w:val="24"/>
          <w:szCs w:val="24"/>
          <w:lang w:val="uk-UA"/>
        </w:rPr>
      </w:pPr>
      <w:r w:rsidRPr="00084093">
        <w:rPr>
          <w:sz w:val="24"/>
          <w:szCs w:val="24"/>
          <w:lang w:val="en-US"/>
        </w:rPr>
        <w:t xml:space="preserve">Policy </w:t>
      </w:r>
      <w:r w:rsidRPr="00084093">
        <w:rPr>
          <w:sz w:val="24"/>
          <w:szCs w:val="24"/>
          <w:lang w:val="uk-UA"/>
        </w:rPr>
        <w:t>коротко (сторінки 1-2)</w:t>
      </w:r>
    </w:p>
    <w:p w14:paraId="789A7968" w14:textId="5CA50A64" w:rsidR="00084093" w:rsidRPr="00084093" w:rsidRDefault="00084093">
      <w:pPr>
        <w:pBdr>
          <w:top w:val="nil"/>
          <w:left w:val="nil"/>
          <w:bottom w:val="nil"/>
          <w:right w:val="nil"/>
          <w:between w:val="nil"/>
        </w:pBdr>
        <w:spacing w:after="160" w:line="259" w:lineRule="auto"/>
        <w:rPr>
          <w:sz w:val="24"/>
          <w:szCs w:val="24"/>
          <w:lang w:val="uk-UA"/>
        </w:rPr>
      </w:pPr>
      <w:r>
        <w:rPr>
          <w:sz w:val="24"/>
          <w:szCs w:val="24"/>
          <w:lang w:val="uk-UA"/>
        </w:rPr>
        <w:t>Більш детальний опис (сторінки 3-8)</w:t>
      </w:r>
      <w:bookmarkStart w:id="0" w:name="_GoBack"/>
      <w:bookmarkEnd w:id="0"/>
    </w:p>
    <w:p w14:paraId="6FFFB1F2" w14:textId="77777777" w:rsidR="00084093" w:rsidRDefault="00084093">
      <w:pPr>
        <w:pBdr>
          <w:top w:val="nil"/>
          <w:left w:val="nil"/>
          <w:bottom w:val="nil"/>
          <w:right w:val="nil"/>
          <w:between w:val="nil"/>
        </w:pBdr>
        <w:spacing w:after="160" w:line="259" w:lineRule="auto"/>
        <w:rPr>
          <w:b/>
          <w:sz w:val="24"/>
          <w:szCs w:val="24"/>
          <w:lang w:val="uk-UA"/>
        </w:rPr>
      </w:pPr>
    </w:p>
    <w:p w14:paraId="00000001" w14:textId="77777777" w:rsidR="006A3ACA" w:rsidRPr="00084093" w:rsidRDefault="00084093">
      <w:pPr>
        <w:pBdr>
          <w:top w:val="nil"/>
          <w:left w:val="nil"/>
          <w:bottom w:val="nil"/>
          <w:right w:val="nil"/>
          <w:between w:val="nil"/>
        </w:pBdr>
        <w:spacing w:after="160" w:line="259" w:lineRule="auto"/>
        <w:rPr>
          <w:rFonts w:ascii="Varela Round" w:eastAsia="Varela Round" w:hAnsi="Varela Round" w:cs="Varela Round"/>
          <w:sz w:val="24"/>
          <w:szCs w:val="24"/>
          <w:lang w:val="uk-UA"/>
        </w:rPr>
      </w:pPr>
      <w:r w:rsidRPr="00084093">
        <w:rPr>
          <w:b/>
          <w:sz w:val="24"/>
          <w:szCs w:val="24"/>
          <w:lang w:val="uk-UA"/>
        </w:rPr>
        <w:t>Проблема</w:t>
      </w:r>
    </w:p>
    <w:p w14:paraId="00000002" w14:textId="77777777" w:rsidR="006A3ACA" w:rsidRPr="00084093" w:rsidRDefault="00084093">
      <w:pPr>
        <w:pBdr>
          <w:top w:val="nil"/>
          <w:left w:val="nil"/>
          <w:bottom w:val="nil"/>
          <w:right w:val="nil"/>
          <w:between w:val="nil"/>
        </w:pBdr>
        <w:spacing w:after="160" w:line="259" w:lineRule="auto"/>
        <w:rPr>
          <w:rFonts w:ascii="Varela Round" w:eastAsia="Varela Round" w:hAnsi="Varela Round" w:cs="Varela Round"/>
          <w:sz w:val="24"/>
          <w:szCs w:val="24"/>
          <w:lang w:val="uk-UA"/>
        </w:rPr>
      </w:pPr>
      <w:r w:rsidRPr="00084093">
        <w:rPr>
          <w:sz w:val="24"/>
          <w:szCs w:val="24"/>
          <w:lang w:val="uk-UA"/>
        </w:rPr>
        <w:t>Україні бракує конкурентної переваги на світовій арені і вона далеко не є кращим місцем для життя.</w:t>
      </w:r>
    </w:p>
    <w:p w14:paraId="00000003" w14:textId="77777777" w:rsidR="006A3ACA" w:rsidRPr="00084093" w:rsidRDefault="00084093">
      <w:pPr>
        <w:pBdr>
          <w:top w:val="nil"/>
          <w:left w:val="nil"/>
          <w:bottom w:val="nil"/>
          <w:right w:val="nil"/>
          <w:between w:val="nil"/>
        </w:pBdr>
        <w:spacing w:after="160" w:line="259" w:lineRule="auto"/>
        <w:rPr>
          <w:rFonts w:ascii="Varela Round" w:eastAsia="Varela Round" w:hAnsi="Varela Round" w:cs="Varela Round"/>
          <w:sz w:val="24"/>
          <w:szCs w:val="24"/>
          <w:lang w:val="uk-UA"/>
        </w:rPr>
      </w:pPr>
      <w:r w:rsidRPr="00084093">
        <w:rPr>
          <w:sz w:val="24"/>
          <w:szCs w:val="24"/>
          <w:lang w:val="uk-UA"/>
        </w:rPr>
        <w:t>Фундаментальних причин цьому - низький рівень суб’єктності України, як держави та її громадян, що проявляється у дефіциті лідерського, інноваційного та підприємницького потенціалу, а також низькому рівні залученості громадян як у економічній так і громадсь</w:t>
      </w:r>
      <w:r w:rsidRPr="00084093">
        <w:rPr>
          <w:sz w:val="24"/>
          <w:szCs w:val="24"/>
          <w:lang w:val="uk-UA"/>
        </w:rPr>
        <w:t>кій активності.</w:t>
      </w:r>
    </w:p>
    <w:p w14:paraId="00000004" w14:textId="77777777" w:rsidR="006A3ACA" w:rsidRPr="00084093" w:rsidRDefault="006A3ACA">
      <w:pPr>
        <w:pBdr>
          <w:top w:val="nil"/>
          <w:left w:val="nil"/>
          <w:bottom w:val="nil"/>
          <w:right w:val="nil"/>
          <w:between w:val="nil"/>
        </w:pBdr>
        <w:spacing w:after="160" w:line="259" w:lineRule="auto"/>
        <w:ind w:left="1440"/>
        <w:rPr>
          <w:rFonts w:ascii="Varela Round" w:eastAsia="Varela Round" w:hAnsi="Varela Round" w:cs="Varela Round"/>
          <w:sz w:val="24"/>
          <w:szCs w:val="24"/>
          <w:lang w:val="uk-UA"/>
        </w:rPr>
      </w:pPr>
    </w:p>
    <w:p w14:paraId="00000005" w14:textId="77777777" w:rsidR="006A3ACA" w:rsidRPr="00084093" w:rsidRDefault="00084093">
      <w:pPr>
        <w:pBdr>
          <w:top w:val="nil"/>
          <w:left w:val="nil"/>
          <w:bottom w:val="nil"/>
          <w:right w:val="nil"/>
          <w:between w:val="nil"/>
        </w:pBdr>
        <w:spacing w:after="160" w:line="259" w:lineRule="auto"/>
        <w:rPr>
          <w:rFonts w:ascii="Varela Round" w:eastAsia="Varela Round" w:hAnsi="Varela Round" w:cs="Varela Round"/>
          <w:b/>
          <w:sz w:val="24"/>
          <w:szCs w:val="24"/>
          <w:lang w:val="uk-UA"/>
        </w:rPr>
      </w:pPr>
      <w:r w:rsidRPr="00084093">
        <w:rPr>
          <w:b/>
          <w:sz w:val="24"/>
          <w:szCs w:val="24"/>
          <w:lang w:val="uk-UA"/>
        </w:rPr>
        <w:t>Рішення</w:t>
      </w:r>
    </w:p>
    <w:p w14:paraId="00000006" w14:textId="5DDBEC18" w:rsidR="006A3ACA" w:rsidRPr="00084093" w:rsidRDefault="00084093">
      <w:pPr>
        <w:pBdr>
          <w:top w:val="nil"/>
          <w:left w:val="nil"/>
          <w:bottom w:val="nil"/>
          <w:right w:val="nil"/>
          <w:between w:val="nil"/>
        </w:pBdr>
        <w:spacing w:after="160" w:line="259" w:lineRule="auto"/>
        <w:rPr>
          <w:rFonts w:ascii="Varela Round" w:eastAsia="Varela Round" w:hAnsi="Varela Round" w:cs="Varela Round"/>
          <w:sz w:val="24"/>
          <w:szCs w:val="24"/>
          <w:lang w:val="uk-UA"/>
        </w:rPr>
      </w:pPr>
      <w:r w:rsidRPr="00084093">
        <w:rPr>
          <w:sz w:val="24"/>
          <w:szCs w:val="24"/>
          <w:lang w:val="uk-UA"/>
        </w:rPr>
        <w:t>Підтримка інноваційного розвитку, підприємництва</w:t>
      </w:r>
      <w:r w:rsidRPr="00084093">
        <w:rPr>
          <w:sz w:val="24"/>
          <w:szCs w:val="24"/>
          <w:lang w:val="uk-UA"/>
        </w:rPr>
        <w:t xml:space="preserve"> та експериментаторства у Об’єднаних</w:t>
      </w:r>
      <w:r w:rsidRPr="00084093">
        <w:rPr>
          <w:sz w:val="24"/>
          <w:szCs w:val="24"/>
          <w:lang w:val="uk-UA"/>
        </w:rPr>
        <w:t xml:space="preserve"> територіальних Громадах (ОТГ) та підприємств, що приватизуються через залучення працівників та громадян та освоєння ними передових технологій інно</w:t>
      </w:r>
      <w:r w:rsidRPr="00084093">
        <w:rPr>
          <w:sz w:val="24"/>
          <w:szCs w:val="24"/>
          <w:lang w:val="uk-UA"/>
        </w:rPr>
        <w:t>ваційного розвитку у форматі прикладних проектів-експериментів. Перший крок - проведення пілотної серії проектів-експериментів у п‘яти</w:t>
      </w:r>
      <w:r>
        <w:rPr>
          <w:sz w:val="24"/>
          <w:szCs w:val="24"/>
          <w:lang w:val="uk-UA"/>
        </w:rPr>
        <w:t xml:space="preserve"> ОТГ з метою напрацювання та на</w:t>
      </w:r>
      <w:r w:rsidRPr="00084093">
        <w:rPr>
          <w:sz w:val="24"/>
          <w:szCs w:val="24"/>
          <w:lang w:val="uk-UA"/>
        </w:rPr>
        <w:t>лагодження Програми.</w:t>
      </w:r>
    </w:p>
    <w:p w14:paraId="00000007" w14:textId="77777777" w:rsidR="006A3ACA" w:rsidRPr="00084093" w:rsidRDefault="00084093">
      <w:pPr>
        <w:pBdr>
          <w:top w:val="nil"/>
          <w:left w:val="nil"/>
          <w:bottom w:val="nil"/>
          <w:right w:val="nil"/>
          <w:between w:val="nil"/>
        </w:pBdr>
        <w:spacing w:after="160" w:line="259" w:lineRule="auto"/>
        <w:rPr>
          <w:rFonts w:ascii="Varela Round" w:eastAsia="Varela Round" w:hAnsi="Varela Round" w:cs="Varela Round"/>
          <w:sz w:val="24"/>
          <w:szCs w:val="24"/>
          <w:lang w:val="uk-UA"/>
        </w:rPr>
      </w:pPr>
      <w:r w:rsidRPr="00084093">
        <w:rPr>
          <w:sz w:val="24"/>
          <w:szCs w:val="24"/>
          <w:lang w:val="uk-UA"/>
        </w:rPr>
        <w:t>Необхідні ресурси для залучення експертів (менторів, тренерів) та пар</w:t>
      </w:r>
      <w:r w:rsidRPr="00084093">
        <w:rPr>
          <w:sz w:val="24"/>
          <w:szCs w:val="24"/>
          <w:lang w:val="uk-UA"/>
        </w:rPr>
        <w:t>тнерів (стартапи, технологічні компанії та ін.), створення необхідної комунікаційної та колабораційної інфраструктури (ІТ системи), регулярних комунікацій з громадянами та їх залучення (події, зустрічі, соціальні медіа та ін.), фінансування безпосередньо с</w:t>
      </w:r>
      <w:r w:rsidRPr="00084093">
        <w:rPr>
          <w:sz w:val="24"/>
          <w:szCs w:val="24"/>
          <w:lang w:val="uk-UA"/>
        </w:rPr>
        <w:t>творення прототипів та проведення експериментів.</w:t>
      </w:r>
    </w:p>
    <w:p w14:paraId="00000008" w14:textId="77777777" w:rsidR="006A3ACA" w:rsidRPr="00084093" w:rsidRDefault="006A3ACA">
      <w:pPr>
        <w:pBdr>
          <w:top w:val="nil"/>
          <w:left w:val="nil"/>
          <w:bottom w:val="nil"/>
          <w:right w:val="nil"/>
          <w:between w:val="nil"/>
        </w:pBdr>
        <w:spacing w:after="160" w:line="259" w:lineRule="auto"/>
        <w:rPr>
          <w:rFonts w:ascii="Varela Round" w:eastAsia="Varela Round" w:hAnsi="Varela Round" w:cs="Varela Round"/>
          <w:sz w:val="24"/>
          <w:szCs w:val="24"/>
          <w:lang w:val="uk-UA"/>
        </w:rPr>
      </w:pPr>
    </w:p>
    <w:p w14:paraId="00000009" w14:textId="77777777" w:rsidR="006A3ACA" w:rsidRPr="00084093" w:rsidRDefault="00084093">
      <w:pPr>
        <w:pBdr>
          <w:top w:val="nil"/>
          <w:left w:val="nil"/>
          <w:bottom w:val="nil"/>
          <w:right w:val="nil"/>
          <w:between w:val="nil"/>
        </w:pBdr>
        <w:spacing w:after="160" w:line="259" w:lineRule="auto"/>
        <w:rPr>
          <w:rFonts w:ascii="Varela Round" w:eastAsia="Varela Round" w:hAnsi="Varela Round" w:cs="Varela Round"/>
          <w:sz w:val="24"/>
          <w:szCs w:val="24"/>
          <w:lang w:val="uk-UA"/>
        </w:rPr>
      </w:pPr>
      <w:r w:rsidRPr="00084093">
        <w:rPr>
          <w:b/>
          <w:sz w:val="24"/>
          <w:szCs w:val="24"/>
          <w:lang w:val="uk-UA"/>
        </w:rPr>
        <w:t>Очікуваний результат</w:t>
      </w:r>
    </w:p>
    <w:p w14:paraId="0000000A" w14:textId="77777777" w:rsidR="006A3ACA" w:rsidRPr="00084093" w:rsidRDefault="00084093">
      <w:pPr>
        <w:pBdr>
          <w:top w:val="nil"/>
          <w:left w:val="nil"/>
          <w:bottom w:val="nil"/>
          <w:right w:val="nil"/>
          <w:between w:val="nil"/>
        </w:pBdr>
        <w:spacing w:after="160" w:line="259" w:lineRule="auto"/>
        <w:rPr>
          <w:rFonts w:ascii="Varela Round" w:eastAsia="Varela Round" w:hAnsi="Varela Round" w:cs="Varela Round"/>
          <w:sz w:val="24"/>
          <w:szCs w:val="24"/>
          <w:lang w:val="uk-UA"/>
        </w:rPr>
      </w:pPr>
      <w:r w:rsidRPr="00084093">
        <w:rPr>
          <w:sz w:val="24"/>
          <w:szCs w:val="24"/>
          <w:lang w:val="uk-UA"/>
        </w:rPr>
        <w:t xml:space="preserve">Громадяни, що пройшли всі етапи пілоту Програми, розуміють важливість та необхідність постійних змін та вдосконалень, а також усвідомлюють, що саме вони можуть бути ефективними носіями </w:t>
      </w:r>
      <w:r w:rsidRPr="00084093">
        <w:rPr>
          <w:sz w:val="24"/>
          <w:szCs w:val="24"/>
          <w:lang w:val="uk-UA"/>
        </w:rPr>
        <w:t>(агентами) змін на краще у своєму та оточуючому житті. У Громаді спостерігається прогрес у вирішенні таких нагальних питань як:</w:t>
      </w:r>
    </w:p>
    <w:p w14:paraId="0000000B" w14:textId="77777777" w:rsidR="006A3ACA" w:rsidRPr="00084093" w:rsidRDefault="00084093">
      <w:pPr>
        <w:numPr>
          <w:ilvl w:val="0"/>
          <w:numId w:val="1"/>
        </w:numPr>
        <w:pBdr>
          <w:top w:val="nil"/>
          <w:left w:val="nil"/>
          <w:bottom w:val="nil"/>
          <w:right w:val="nil"/>
          <w:between w:val="nil"/>
        </w:pBdr>
        <w:spacing w:line="259" w:lineRule="auto"/>
        <w:rPr>
          <w:rFonts w:ascii="Varela Round" w:eastAsia="Varela Round" w:hAnsi="Varela Round" w:cs="Varela Round"/>
          <w:sz w:val="24"/>
          <w:szCs w:val="24"/>
          <w:lang w:val="uk-UA"/>
        </w:rPr>
      </w:pPr>
      <w:r w:rsidRPr="00084093">
        <w:rPr>
          <w:sz w:val="24"/>
          <w:szCs w:val="24"/>
          <w:lang w:val="uk-UA"/>
        </w:rPr>
        <w:t>залучення громадян у життя та розвиток Громади.</w:t>
      </w:r>
    </w:p>
    <w:p w14:paraId="0000000C" w14:textId="77777777" w:rsidR="006A3ACA" w:rsidRPr="00084093" w:rsidRDefault="00084093">
      <w:pPr>
        <w:numPr>
          <w:ilvl w:val="0"/>
          <w:numId w:val="1"/>
        </w:numPr>
        <w:pBdr>
          <w:top w:val="nil"/>
          <w:left w:val="nil"/>
          <w:bottom w:val="nil"/>
          <w:right w:val="nil"/>
          <w:between w:val="nil"/>
        </w:pBdr>
        <w:spacing w:line="259" w:lineRule="auto"/>
        <w:rPr>
          <w:rFonts w:ascii="Varela Round" w:eastAsia="Varela Round" w:hAnsi="Varela Round" w:cs="Varela Round"/>
          <w:sz w:val="24"/>
          <w:szCs w:val="24"/>
          <w:lang w:val="uk-UA"/>
        </w:rPr>
      </w:pPr>
      <w:r w:rsidRPr="00084093">
        <w:rPr>
          <w:sz w:val="24"/>
          <w:szCs w:val="24"/>
          <w:lang w:val="uk-UA"/>
        </w:rPr>
        <w:t>недостатня кваліфікація та володіння сучасними моделями соціально-економічного розвитку, інновацій та модернізації.</w:t>
      </w:r>
    </w:p>
    <w:p w14:paraId="0000000D" w14:textId="58FD3B12" w:rsidR="006A3ACA" w:rsidRPr="00084093" w:rsidRDefault="00084093">
      <w:pPr>
        <w:numPr>
          <w:ilvl w:val="0"/>
          <w:numId w:val="1"/>
        </w:numPr>
        <w:pBdr>
          <w:top w:val="nil"/>
          <w:left w:val="nil"/>
          <w:bottom w:val="nil"/>
          <w:right w:val="nil"/>
          <w:between w:val="nil"/>
        </w:pBdr>
        <w:spacing w:line="259" w:lineRule="auto"/>
        <w:rPr>
          <w:rFonts w:ascii="Varela Round" w:eastAsia="Varela Round" w:hAnsi="Varela Round" w:cs="Varela Round"/>
          <w:sz w:val="24"/>
          <w:szCs w:val="24"/>
          <w:lang w:val="uk-UA"/>
        </w:rPr>
      </w:pPr>
      <w:r w:rsidRPr="00084093">
        <w:rPr>
          <w:sz w:val="24"/>
          <w:szCs w:val="24"/>
          <w:lang w:val="uk-UA"/>
        </w:rPr>
        <w:t xml:space="preserve">ідентифікація, розкриття, розвиток та утилізація саме локальних </w:t>
      </w:r>
      <w:r w:rsidRPr="00084093">
        <w:rPr>
          <w:sz w:val="24"/>
          <w:szCs w:val="24"/>
          <w:lang w:val="uk-UA"/>
        </w:rPr>
        <w:t>можливостей Громади.</w:t>
      </w:r>
    </w:p>
    <w:p w14:paraId="0000000E" w14:textId="77777777" w:rsidR="006A3ACA" w:rsidRPr="00084093" w:rsidRDefault="00084093">
      <w:pPr>
        <w:numPr>
          <w:ilvl w:val="0"/>
          <w:numId w:val="1"/>
        </w:numPr>
        <w:pBdr>
          <w:top w:val="nil"/>
          <w:left w:val="nil"/>
          <w:bottom w:val="nil"/>
          <w:right w:val="nil"/>
          <w:between w:val="nil"/>
        </w:pBdr>
        <w:spacing w:after="160" w:line="259" w:lineRule="auto"/>
        <w:rPr>
          <w:rFonts w:ascii="Varela Round" w:eastAsia="Varela Round" w:hAnsi="Varela Round" w:cs="Varela Round"/>
          <w:sz w:val="24"/>
          <w:szCs w:val="24"/>
          <w:lang w:val="uk-UA"/>
        </w:rPr>
      </w:pPr>
      <w:r w:rsidRPr="00084093">
        <w:rPr>
          <w:sz w:val="24"/>
          <w:szCs w:val="24"/>
          <w:lang w:val="uk-UA"/>
        </w:rPr>
        <w:lastRenderedPageBreak/>
        <w:t>посилення позицій Громади у переговорних проц</w:t>
      </w:r>
      <w:r w:rsidRPr="00084093">
        <w:rPr>
          <w:sz w:val="24"/>
          <w:szCs w:val="24"/>
          <w:lang w:val="uk-UA"/>
        </w:rPr>
        <w:t>есах з зовнішніми інвесторами завдяки наявності у Громади експериментального підтвердження можливостей/потенціалу того чи іншого інвестиційного проекту.</w:t>
      </w:r>
    </w:p>
    <w:p w14:paraId="0000000F" w14:textId="77777777" w:rsidR="006A3ACA" w:rsidRPr="00084093" w:rsidRDefault="00084093">
      <w:pPr>
        <w:pBdr>
          <w:top w:val="nil"/>
          <w:left w:val="nil"/>
          <w:bottom w:val="nil"/>
          <w:right w:val="nil"/>
          <w:between w:val="nil"/>
        </w:pBdr>
        <w:spacing w:after="160" w:line="259" w:lineRule="auto"/>
        <w:rPr>
          <w:rFonts w:ascii="Varela Round" w:eastAsia="Varela Round" w:hAnsi="Varela Round" w:cs="Varela Round"/>
          <w:sz w:val="24"/>
          <w:szCs w:val="24"/>
          <w:lang w:val="uk-UA"/>
        </w:rPr>
      </w:pPr>
      <w:r w:rsidRPr="00084093">
        <w:rPr>
          <w:sz w:val="24"/>
          <w:szCs w:val="24"/>
          <w:lang w:val="uk-UA"/>
        </w:rPr>
        <w:t>Як результат, громадяни:</w:t>
      </w:r>
    </w:p>
    <w:p w14:paraId="00000010" w14:textId="77777777" w:rsidR="006A3ACA" w:rsidRPr="00084093" w:rsidRDefault="00084093">
      <w:pPr>
        <w:numPr>
          <w:ilvl w:val="0"/>
          <w:numId w:val="1"/>
        </w:numPr>
        <w:pBdr>
          <w:top w:val="nil"/>
          <w:left w:val="nil"/>
          <w:bottom w:val="nil"/>
          <w:right w:val="nil"/>
          <w:between w:val="nil"/>
        </w:pBdr>
        <w:spacing w:line="259" w:lineRule="auto"/>
        <w:rPr>
          <w:rFonts w:ascii="Varela Round" w:eastAsia="Varela Round" w:hAnsi="Varela Round" w:cs="Varela Round"/>
          <w:sz w:val="24"/>
          <w:szCs w:val="24"/>
          <w:lang w:val="uk-UA"/>
        </w:rPr>
      </w:pPr>
      <w:r w:rsidRPr="00084093">
        <w:rPr>
          <w:sz w:val="24"/>
          <w:szCs w:val="24"/>
          <w:lang w:val="uk-UA"/>
        </w:rPr>
        <w:t>Мислять і діють як підприємці.</w:t>
      </w:r>
    </w:p>
    <w:p w14:paraId="00000011" w14:textId="77777777" w:rsidR="006A3ACA" w:rsidRPr="00084093" w:rsidRDefault="00084093">
      <w:pPr>
        <w:numPr>
          <w:ilvl w:val="0"/>
          <w:numId w:val="1"/>
        </w:numPr>
        <w:pBdr>
          <w:top w:val="nil"/>
          <w:left w:val="nil"/>
          <w:bottom w:val="nil"/>
          <w:right w:val="nil"/>
          <w:between w:val="nil"/>
        </w:pBdr>
        <w:spacing w:line="259" w:lineRule="auto"/>
        <w:rPr>
          <w:rFonts w:ascii="Varela Round" w:eastAsia="Varela Round" w:hAnsi="Varela Round" w:cs="Varela Round"/>
          <w:sz w:val="24"/>
          <w:szCs w:val="24"/>
          <w:lang w:val="uk-UA"/>
        </w:rPr>
      </w:pPr>
      <w:r w:rsidRPr="00084093">
        <w:rPr>
          <w:sz w:val="24"/>
          <w:szCs w:val="24"/>
          <w:lang w:val="uk-UA"/>
        </w:rPr>
        <w:t>Розділяють призначення існування Громади і докл</w:t>
      </w:r>
      <w:r w:rsidRPr="00084093">
        <w:rPr>
          <w:sz w:val="24"/>
          <w:szCs w:val="24"/>
          <w:lang w:val="uk-UA"/>
        </w:rPr>
        <w:t>адають зусилля для найкращої реалізації цього Призначення.</w:t>
      </w:r>
    </w:p>
    <w:p w14:paraId="00000012" w14:textId="77777777" w:rsidR="006A3ACA" w:rsidRPr="00084093" w:rsidRDefault="00084093">
      <w:pPr>
        <w:numPr>
          <w:ilvl w:val="0"/>
          <w:numId w:val="1"/>
        </w:numPr>
        <w:pBdr>
          <w:top w:val="nil"/>
          <w:left w:val="nil"/>
          <w:bottom w:val="nil"/>
          <w:right w:val="nil"/>
          <w:between w:val="nil"/>
        </w:pBdr>
        <w:spacing w:line="259" w:lineRule="auto"/>
        <w:rPr>
          <w:rFonts w:ascii="Varela Round" w:eastAsia="Varela Round" w:hAnsi="Varela Round" w:cs="Varela Round"/>
          <w:sz w:val="24"/>
          <w:szCs w:val="24"/>
          <w:lang w:val="uk-UA"/>
        </w:rPr>
      </w:pPr>
      <w:r w:rsidRPr="00084093">
        <w:rPr>
          <w:sz w:val="24"/>
          <w:szCs w:val="24"/>
          <w:lang w:val="uk-UA"/>
        </w:rPr>
        <w:t xml:space="preserve">Постійно шукають і виявляють нові можливості для економічного і соціального розвитку Громади. </w:t>
      </w:r>
    </w:p>
    <w:p w14:paraId="00000013" w14:textId="77777777" w:rsidR="006A3ACA" w:rsidRPr="00084093" w:rsidRDefault="00084093">
      <w:pPr>
        <w:numPr>
          <w:ilvl w:val="0"/>
          <w:numId w:val="1"/>
        </w:numPr>
        <w:pBdr>
          <w:top w:val="nil"/>
          <w:left w:val="nil"/>
          <w:bottom w:val="nil"/>
          <w:right w:val="nil"/>
          <w:between w:val="nil"/>
        </w:pBdr>
        <w:spacing w:line="259" w:lineRule="auto"/>
        <w:rPr>
          <w:rFonts w:ascii="Varela Round" w:eastAsia="Varela Round" w:hAnsi="Varela Round" w:cs="Varela Round"/>
          <w:sz w:val="24"/>
          <w:szCs w:val="24"/>
          <w:lang w:val="uk-UA"/>
        </w:rPr>
      </w:pPr>
      <w:r w:rsidRPr="00084093">
        <w:rPr>
          <w:sz w:val="24"/>
          <w:szCs w:val="24"/>
          <w:lang w:val="uk-UA"/>
        </w:rPr>
        <w:t xml:space="preserve">Оцінюють такі можливості та генерують гіпотези рішень. </w:t>
      </w:r>
    </w:p>
    <w:p w14:paraId="00000014" w14:textId="77777777" w:rsidR="006A3ACA" w:rsidRPr="00084093" w:rsidRDefault="00084093">
      <w:pPr>
        <w:numPr>
          <w:ilvl w:val="0"/>
          <w:numId w:val="1"/>
        </w:numPr>
        <w:pBdr>
          <w:top w:val="nil"/>
          <w:left w:val="nil"/>
          <w:bottom w:val="nil"/>
          <w:right w:val="nil"/>
          <w:between w:val="nil"/>
        </w:pBdr>
        <w:spacing w:line="259" w:lineRule="auto"/>
        <w:rPr>
          <w:rFonts w:ascii="Varela Round" w:eastAsia="Varela Round" w:hAnsi="Varela Round" w:cs="Varela Round"/>
          <w:sz w:val="24"/>
          <w:szCs w:val="24"/>
          <w:lang w:val="uk-UA"/>
        </w:rPr>
      </w:pPr>
      <w:r w:rsidRPr="00084093">
        <w:rPr>
          <w:sz w:val="24"/>
          <w:szCs w:val="24"/>
          <w:lang w:val="uk-UA"/>
        </w:rPr>
        <w:t>Знаходять ресурси для створення прототипів ріш</w:t>
      </w:r>
      <w:r w:rsidRPr="00084093">
        <w:rPr>
          <w:sz w:val="24"/>
          <w:szCs w:val="24"/>
          <w:lang w:val="uk-UA"/>
        </w:rPr>
        <w:t xml:space="preserve">ень і проведення експериментів. </w:t>
      </w:r>
    </w:p>
    <w:p w14:paraId="00000015" w14:textId="77777777" w:rsidR="006A3ACA" w:rsidRPr="00084093" w:rsidRDefault="00084093">
      <w:pPr>
        <w:numPr>
          <w:ilvl w:val="0"/>
          <w:numId w:val="1"/>
        </w:numPr>
        <w:pBdr>
          <w:top w:val="nil"/>
          <w:left w:val="nil"/>
          <w:bottom w:val="nil"/>
          <w:right w:val="nil"/>
          <w:between w:val="nil"/>
        </w:pBdr>
        <w:spacing w:line="259" w:lineRule="auto"/>
        <w:rPr>
          <w:rFonts w:ascii="Varela Round" w:eastAsia="Varela Round" w:hAnsi="Varela Round" w:cs="Varela Round"/>
          <w:sz w:val="24"/>
          <w:szCs w:val="24"/>
          <w:lang w:val="uk-UA"/>
        </w:rPr>
      </w:pPr>
      <w:r w:rsidRPr="00084093">
        <w:rPr>
          <w:sz w:val="24"/>
          <w:szCs w:val="24"/>
          <w:lang w:val="uk-UA"/>
        </w:rPr>
        <w:t xml:space="preserve">Проводять експерименти, роблять висновки, діляться ними з оточуючими, масштабують успішні рішення, або створюють нові гіпотези рішень з урахуванням зроблених висновків. </w:t>
      </w:r>
    </w:p>
    <w:p w14:paraId="00000016" w14:textId="77777777" w:rsidR="006A3ACA" w:rsidRPr="00084093" w:rsidRDefault="00084093">
      <w:pPr>
        <w:numPr>
          <w:ilvl w:val="0"/>
          <w:numId w:val="1"/>
        </w:numPr>
        <w:pBdr>
          <w:top w:val="nil"/>
          <w:left w:val="nil"/>
          <w:bottom w:val="nil"/>
          <w:right w:val="nil"/>
          <w:between w:val="nil"/>
        </w:pBdr>
        <w:spacing w:line="259" w:lineRule="auto"/>
        <w:rPr>
          <w:rFonts w:ascii="Varela Round" w:eastAsia="Varela Round" w:hAnsi="Varela Round" w:cs="Varela Round"/>
          <w:sz w:val="24"/>
          <w:szCs w:val="24"/>
          <w:lang w:val="uk-UA"/>
        </w:rPr>
      </w:pPr>
      <w:r w:rsidRPr="00084093">
        <w:rPr>
          <w:sz w:val="24"/>
          <w:szCs w:val="24"/>
          <w:lang w:val="uk-UA"/>
        </w:rPr>
        <w:t>Залучають до співпраці інших громадян, офіційних ліде</w:t>
      </w:r>
      <w:r w:rsidRPr="00084093">
        <w:rPr>
          <w:sz w:val="24"/>
          <w:szCs w:val="24"/>
          <w:lang w:val="uk-UA"/>
        </w:rPr>
        <w:t>рів громади, інвесторів,  (включно зі співпрацею зі стартапами, винахідниками, організаціями, корпораціями та іншими підприємцями) поєднуючи зусилля навколо найбільших можливостей.</w:t>
      </w:r>
    </w:p>
    <w:p w14:paraId="00000017" w14:textId="77777777" w:rsidR="006A3ACA" w:rsidRPr="00084093" w:rsidRDefault="00084093">
      <w:pPr>
        <w:numPr>
          <w:ilvl w:val="0"/>
          <w:numId w:val="1"/>
        </w:numPr>
        <w:pBdr>
          <w:top w:val="nil"/>
          <w:left w:val="nil"/>
          <w:bottom w:val="nil"/>
          <w:right w:val="nil"/>
          <w:between w:val="nil"/>
        </w:pBdr>
        <w:spacing w:line="259" w:lineRule="auto"/>
        <w:rPr>
          <w:rFonts w:ascii="Varela Round" w:eastAsia="Varela Round" w:hAnsi="Varela Round" w:cs="Varela Round"/>
          <w:sz w:val="24"/>
          <w:szCs w:val="24"/>
          <w:lang w:val="uk-UA"/>
        </w:rPr>
      </w:pPr>
      <w:r w:rsidRPr="00084093">
        <w:rPr>
          <w:sz w:val="24"/>
          <w:szCs w:val="24"/>
          <w:lang w:val="uk-UA"/>
        </w:rPr>
        <w:t xml:space="preserve">Отримують можливість участі у розподілі дивідендів від успішних ініціатив і впливають на прийняття рішень щодо подальшого спрямування прибутків отриманих на користь Громади. </w:t>
      </w:r>
    </w:p>
    <w:p w14:paraId="00000018" w14:textId="77777777" w:rsidR="006A3ACA" w:rsidRPr="00084093" w:rsidRDefault="00084093">
      <w:pPr>
        <w:numPr>
          <w:ilvl w:val="0"/>
          <w:numId w:val="1"/>
        </w:numPr>
        <w:spacing w:after="160" w:line="259" w:lineRule="auto"/>
        <w:rPr>
          <w:rFonts w:ascii="Varela Round" w:eastAsia="Varela Round" w:hAnsi="Varela Round" w:cs="Varela Round"/>
          <w:sz w:val="24"/>
          <w:szCs w:val="24"/>
          <w:lang w:val="uk-UA"/>
        </w:rPr>
      </w:pPr>
      <w:r w:rsidRPr="00084093">
        <w:rPr>
          <w:sz w:val="24"/>
          <w:szCs w:val="24"/>
          <w:lang w:val="uk-UA"/>
        </w:rPr>
        <w:t>Лідери громади діють як фасилітатори, наставники, інвестори та тренери, що забезп</w:t>
      </w:r>
      <w:r w:rsidRPr="00084093">
        <w:rPr>
          <w:sz w:val="24"/>
          <w:szCs w:val="24"/>
          <w:lang w:val="uk-UA"/>
        </w:rPr>
        <w:t>ечують сприятливі умови для ініціатив громадян.</w:t>
      </w:r>
    </w:p>
    <w:p w14:paraId="00000019" w14:textId="77777777" w:rsidR="006A3ACA" w:rsidRPr="00084093" w:rsidRDefault="006A3ACA">
      <w:pPr>
        <w:pBdr>
          <w:top w:val="nil"/>
          <w:left w:val="nil"/>
          <w:bottom w:val="nil"/>
          <w:right w:val="nil"/>
          <w:between w:val="nil"/>
        </w:pBdr>
        <w:spacing w:after="160" w:line="259" w:lineRule="auto"/>
        <w:rPr>
          <w:rFonts w:ascii="Varela Round" w:eastAsia="Varela Round" w:hAnsi="Varela Round" w:cs="Varela Round"/>
          <w:sz w:val="24"/>
          <w:szCs w:val="24"/>
          <w:lang w:val="uk-UA"/>
        </w:rPr>
      </w:pPr>
    </w:p>
    <w:p w14:paraId="0000001A" w14:textId="77777777" w:rsidR="006A3ACA" w:rsidRPr="00084093" w:rsidRDefault="00084093">
      <w:pPr>
        <w:pBdr>
          <w:top w:val="nil"/>
          <w:left w:val="nil"/>
          <w:bottom w:val="nil"/>
          <w:right w:val="nil"/>
          <w:between w:val="nil"/>
        </w:pBdr>
        <w:spacing w:after="160" w:line="259" w:lineRule="auto"/>
        <w:rPr>
          <w:rFonts w:ascii="Varela Round" w:eastAsia="Varela Round" w:hAnsi="Varela Round" w:cs="Varela Round"/>
          <w:b/>
          <w:sz w:val="24"/>
          <w:szCs w:val="24"/>
          <w:lang w:val="uk-UA"/>
        </w:rPr>
      </w:pPr>
      <w:r w:rsidRPr="00084093">
        <w:rPr>
          <w:b/>
          <w:sz w:val="24"/>
          <w:szCs w:val="24"/>
          <w:lang w:val="uk-UA"/>
        </w:rPr>
        <w:t>Прогноз впливу після повної реалізації</w:t>
      </w:r>
    </w:p>
    <w:p w14:paraId="0000001B" w14:textId="77777777" w:rsidR="006A3ACA" w:rsidRPr="00084093" w:rsidRDefault="00084093">
      <w:pPr>
        <w:pBdr>
          <w:top w:val="nil"/>
          <w:left w:val="nil"/>
          <w:bottom w:val="nil"/>
          <w:right w:val="nil"/>
          <w:between w:val="nil"/>
        </w:pBdr>
        <w:spacing w:after="160" w:line="259" w:lineRule="auto"/>
        <w:rPr>
          <w:rFonts w:ascii="Varela Round" w:eastAsia="Varela Round" w:hAnsi="Varela Round" w:cs="Varela Round"/>
          <w:sz w:val="24"/>
          <w:szCs w:val="24"/>
          <w:lang w:val="uk-UA"/>
        </w:rPr>
      </w:pPr>
      <w:r w:rsidRPr="00084093">
        <w:rPr>
          <w:sz w:val="24"/>
          <w:szCs w:val="24"/>
          <w:lang w:val="uk-UA"/>
        </w:rPr>
        <w:t>Громадяни стають компетентними агентами змін у собі та оточуючому світі (здобувають суб’єктність).</w:t>
      </w:r>
    </w:p>
    <w:p w14:paraId="0000001C" w14:textId="77777777" w:rsidR="006A3ACA" w:rsidRDefault="00084093">
      <w:pPr>
        <w:pBdr>
          <w:top w:val="nil"/>
          <w:left w:val="nil"/>
          <w:bottom w:val="nil"/>
          <w:right w:val="nil"/>
          <w:between w:val="nil"/>
        </w:pBdr>
        <w:spacing w:after="160" w:line="259" w:lineRule="auto"/>
        <w:rPr>
          <w:sz w:val="24"/>
          <w:szCs w:val="24"/>
          <w:lang w:val="uk-UA"/>
        </w:rPr>
      </w:pPr>
      <w:r w:rsidRPr="00084093">
        <w:rPr>
          <w:sz w:val="24"/>
          <w:szCs w:val="24"/>
          <w:lang w:val="uk-UA"/>
        </w:rPr>
        <w:t>Україна постійно самовдосконалюється та самоактуалізується, на всіх р</w:t>
      </w:r>
      <w:r w:rsidRPr="00084093">
        <w:rPr>
          <w:sz w:val="24"/>
          <w:szCs w:val="24"/>
          <w:lang w:val="uk-UA"/>
        </w:rPr>
        <w:t>івнях і постійно посилює свою конкурентоздатність на глобальній арені, та з кожним днем стає все кращим місцем для життя.</w:t>
      </w:r>
    </w:p>
    <w:p w14:paraId="35A71EDA" w14:textId="6757512F" w:rsidR="00084093" w:rsidRDefault="00084093">
      <w:pPr>
        <w:rPr>
          <w:sz w:val="24"/>
          <w:szCs w:val="24"/>
          <w:lang w:val="uk-UA"/>
        </w:rPr>
      </w:pPr>
      <w:r>
        <w:rPr>
          <w:sz w:val="24"/>
          <w:szCs w:val="24"/>
          <w:lang w:val="uk-UA"/>
        </w:rPr>
        <w:br w:type="page"/>
      </w:r>
    </w:p>
    <w:p w14:paraId="49268A64" w14:textId="77777777" w:rsidR="00084093" w:rsidRPr="004D5AEC" w:rsidRDefault="00084093" w:rsidP="00084093">
      <w:pPr>
        <w:jc w:val="center"/>
        <w:rPr>
          <w:rFonts w:ascii="Varela Round" w:eastAsia="Varela Round" w:hAnsi="Varela Round" w:cs="Varela Round"/>
          <w:sz w:val="36"/>
          <w:szCs w:val="36"/>
          <w:lang w:val="uk-UA"/>
        </w:rPr>
      </w:pPr>
      <w:r w:rsidRPr="004D5AEC">
        <w:rPr>
          <w:sz w:val="36"/>
          <w:szCs w:val="36"/>
          <w:lang w:val="uk-UA"/>
        </w:rPr>
        <w:lastRenderedPageBreak/>
        <w:t>Розвиток підприємницького потенціалу в Україні на рівні ОТГ, окремих населених пунктів, підприємств, компаній та організацій.</w:t>
      </w:r>
    </w:p>
    <w:p w14:paraId="6697F41E" w14:textId="77777777" w:rsidR="00084093" w:rsidRPr="004D5AEC" w:rsidRDefault="00084093" w:rsidP="00084093">
      <w:pPr>
        <w:shd w:val="clear" w:color="auto" w:fill="FFFFFF"/>
        <w:spacing w:line="256" w:lineRule="auto"/>
        <w:rPr>
          <w:rFonts w:ascii="Varela Round" w:eastAsia="Varela Round" w:hAnsi="Varela Round" w:cs="Varela Round"/>
          <w:color w:val="222222"/>
          <w:sz w:val="24"/>
          <w:szCs w:val="24"/>
          <w:lang w:val="uk-UA"/>
        </w:rPr>
      </w:pPr>
    </w:p>
    <w:p w14:paraId="6E7D2246" w14:textId="77777777" w:rsidR="00084093" w:rsidRPr="004D5AEC" w:rsidRDefault="00084093" w:rsidP="00084093">
      <w:pPr>
        <w:shd w:val="clear" w:color="auto" w:fill="FFFFFF"/>
        <w:spacing w:line="256" w:lineRule="auto"/>
        <w:rPr>
          <w:rFonts w:ascii="Varela Round" w:eastAsia="Varela Round" w:hAnsi="Varela Round" w:cs="Varela Round"/>
          <w:color w:val="222222"/>
          <w:sz w:val="24"/>
          <w:szCs w:val="24"/>
          <w:u w:val="single"/>
          <w:lang w:val="uk-UA"/>
        </w:rPr>
      </w:pPr>
      <w:r w:rsidRPr="004D5AEC">
        <w:rPr>
          <w:color w:val="222222"/>
          <w:sz w:val="24"/>
          <w:szCs w:val="24"/>
          <w:u w:val="single"/>
          <w:lang w:val="uk-UA"/>
        </w:rPr>
        <w:t>Знайомство з термінами:</w:t>
      </w:r>
    </w:p>
    <w:p w14:paraId="5198CF8A" w14:textId="77777777" w:rsidR="00084093" w:rsidRPr="004D5AEC" w:rsidRDefault="00084093" w:rsidP="00084093">
      <w:pPr>
        <w:numPr>
          <w:ilvl w:val="0"/>
          <w:numId w:val="2"/>
        </w:numPr>
        <w:shd w:val="clear" w:color="auto" w:fill="FFFFFF"/>
        <w:spacing w:line="256" w:lineRule="auto"/>
        <w:rPr>
          <w:rFonts w:ascii="Varela Round" w:eastAsia="Varela Round" w:hAnsi="Varela Round" w:cs="Varela Round"/>
          <w:color w:val="222222"/>
          <w:sz w:val="24"/>
          <w:szCs w:val="24"/>
          <w:lang w:val="uk-UA"/>
        </w:rPr>
      </w:pPr>
      <w:r w:rsidRPr="004D5AEC">
        <w:rPr>
          <w:color w:val="222222"/>
          <w:sz w:val="24"/>
          <w:szCs w:val="24"/>
          <w:lang w:val="uk-UA"/>
        </w:rPr>
        <w:t>Суб’єктність особистості (або агентність) - це здатність людини ініціювати та впроваджувати зміни в оточуючому світі та самому собі. Поняття суб'єктності так само можна застосовувати у відношенні до держави.</w:t>
      </w:r>
    </w:p>
    <w:p w14:paraId="6E5EC190" w14:textId="77777777" w:rsidR="00084093" w:rsidRPr="004D5AEC" w:rsidRDefault="00084093" w:rsidP="00084093">
      <w:pPr>
        <w:numPr>
          <w:ilvl w:val="0"/>
          <w:numId w:val="2"/>
        </w:numPr>
        <w:shd w:val="clear" w:color="auto" w:fill="FFFFFF"/>
        <w:spacing w:after="160" w:line="256" w:lineRule="auto"/>
        <w:rPr>
          <w:rFonts w:ascii="Varela Round" w:eastAsia="Varela Round" w:hAnsi="Varela Round" w:cs="Varela Round"/>
          <w:color w:val="222222"/>
          <w:sz w:val="24"/>
          <w:szCs w:val="24"/>
          <w:lang w:val="uk-UA"/>
        </w:rPr>
      </w:pPr>
      <w:r w:rsidRPr="004D5AEC">
        <w:rPr>
          <w:color w:val="222222"/>
          <w:sz w:val="24"/>
          <w:szCs w:val="24"/>
          <w:lang w:val="uk-UA"/>
        </w:rPr>
        <w:t>Корпоративне Підприємництво (Інтрапренерство) - набір практик, процедур, інструментів, методології та технік, об’єднаних в систему, що формує культуру поведінки найманих працівників характерну для підприємців/власників бізнесу. Прикладами такої поведінки є: постійний проактивний пошук можливостей для оптимізації чи зростання/розвитку бізнесу, генерація гіпотез рішень, що уможливлюють реалізацію таких можливостей, пошук ресурсів для створення прототипів та проведення експериментів, проведення експериментів, аналіз результатів, поширення результатів з колегами, реалізація (масштабування) результатів успішних експериментів або корегування гіпотез (і рішень) з урахуванням раніше зроблених висновків.</w:t>
      </w:r>
    </w:p>
    <w:p w14:paraId="4434A8C0" w14:textId="77777777" w:rsidR="00084093" w:rsidRPr="004D5AEC" w:rsidRDefault="00084093" w:rsidP="00084093">
      <w:pPr>
        <w:shd w:val="clear" w:color="auto" w:fill="FFFFFF"/>
        <w:spacing w:line="256" w:lineRule="auto"/>
        <w:rPr>
          <w:rFonts w:ascii="Varela Round" w:eastAsia="Varela Round" w:hAnsi="Varela Round" w:cs="Varela Round"/>
          <w:color w:val="222222"/>
          <w:sz w:val="24"/>
          <w:szCs w:val="24"/>
          <w:lang w:val="uk-UA"/>
        </w:rPr>
      </w:pPr>
    </w:p>
    <w:p w14:paraId="333A95E8" w14:textId="77777777" w:rsidR="00084093" w:rsidRPr="004D5AEC" w:rsidRDefault="00084093" w:rsidP="00084093">
      <w:pPr>
        <w:shd w:val="clear" w:color="auto" w:fill="FFFFFF"/>
        <w:spacing w:line="256" w:lineRule="auto"/>
        <w:rPr>
          <w:rFonts w:ascii="Varela Round" w:eastAsia="Varela Round" w:hAnsi="Varela Round" w:cs="Varela Round"/>
          <w:color w:val="222222"/>
          <w:sz w:val="24"/>
          <w:szCs w:val="24"/>
          <w:lang w:val="uk-UA"/>
        </w:rPr>
      </w:pPr>
      <w:r w:rsidRPr="004D5AEC">
        <w:rPr>
          <w:color w:val="222222"/>
          <w:sz w:val="24"/>
          <w:szCs w:val="24"/>
          <w:u w:val="single"/>
          <w:lang w:val="uk-UA"/>
        </w:rPr>
        <w:t>Вступне слово</w:t>
      </w:r>
    </w:p>
    <w:p w14:paraId="6995BC0C" w14:textId="77777777" w:rsidR="00084093" w:rsidRPr="004D5AEC" w:rsidRDefault="00084093" w:rsidP="00084093">
      <w:pPr>
        <w:shd w:val="clear" w:color="auto" w:fill="FFFFFF"/>
        <w:spacing w:line="256" w:lineRule="auto"/>
        <w:ind w:left="720"/>
        <w:rPr>
          <w:rFonts w:ascii="Varela Round" w:eastAsia="Varela Round" w:hAnsi="Varela Round" w:cs="Varela Round"/>
          <w:color w:val="222222"/>
          <w:sz w:val="24"/>
          <w:szCs w:val="24"/>
          <w:lang w:val="uk-UA"/>
        </w:rPr>
      </w:pPr>
      <w:r w:rsidRPr="004D5AEC">
        <w:rPr>
          <w:color w:val="222222"/>
          <w:sz w:val="24"/>
          <w:szCs w:val="24"/>
          <w:lang w:val="uk-UA"/>
        </w:rPr>
        <w:t xml:space="preserve">Україні вочевидь бракує суб’єктності. </w:t>
      </w:r>
    </w:p>
    <w:p w14:paraId="305BFF3D" w14:textId="77777777" w:rsidR="00084093" w:rsidRPr="004D5AEC" w:rsidRDefault="00084093" w:rsidP="00084093">
      <w:pPr>
        <w:shd w:val="clear" w:color="auto" w:fill="FFFFFF"/>
        <w:spacing w:line="256" w:lineRule="auto"/>
        <w:ind w:left="720"/>
        <w:rPr>
          <w:rFonts w:ascii="Varela Round" w:eastAsia="Varela Round" w:hAnsi="Varela Round" w:cs="Varela Round"/>
          <w:color w:val="222222"/>
          <w:sz w:val="24"/>
          <w:szCs w:val="24"/>
          <w:lang w:val="uk-UA"/>
        </w:rPr>
      </w:pPr>
      <w:r w:rsidRPr="004D5AEC">
        <w:rPr>
          <w:color w:val="222222"/>
          <w:sz w:val="24"/>
          <w:szCs w:val="24"/>
          <w:lang w:val="uk-UA"/>
        </w:rPr>
        <w:t>Запорукою розвитку суб’єктності держави є розвиток суб'єктності її громадян.</w:t>
      </w:r>
    </w:p>
    <w:p w14:paraId="545B89B2" w14:textId="77777777" w:rsidR="00084093" w:rsidRPr="004D5AEC" w:rsidRDefault="00084093" w:rsidP="00084093">
      <w:pPr>
        <w:shd w:val="clear" w:color="auto" w:fill="FFFFFF"/>
        <w:spacing w:line="256" w:lineRule="auto"/>
        <w:ind w:left="720"/>
        <w:rPr>
          <w:rFonts w:ascii="Varela Round" w:eastAsia="Varela Round" w:hAnsi="Varela Round" w:cs="Varela Round"/>
          <w:color w:val="222222"/>
          <w:sz w:val="24"/>
          <w:szCs w:val="24"/>
          <w:lang w:val="uk-UA"/>
        </w:rPr>
      </w:pPr>
      <w:r w:rsidRPr="004D5AEC">
        <w:rPr>
          <w:color w:val="222222"/>
          <w:sz w:val="24"/>
          <w:szCs w:val="24"/>
          <w:lang w:val="uk-UA"/>
        </w:rPr>
        <w:t>Програми розвитку Корпоративного Підприємництва в корпораціях довели, що не лише сприяють зростанню залученості працівників у бізнес, розвитку їх здатності до створення інновацій, а й стимулюють розвиток їх агентності як особистостей. Такі люди починають займати більш активну громадянську позицію (очолюють ОСББ, починають займатися волонтерством, тощо), а також стають незалежними підприємцями поповнюючи ряди того самого класу, що забезпечує сталість розвитку будь якої економіки.</w:t>
      </w:r>
    </w:p>
    <w:p w14:paraId="56BE56E4" w14:textId="77777777" w:rsidR="00084093" w:rsidRPr="004D5AEC" w:rsidRDefault="00084093" w:rsidP="00084093">
      <w:pPr>
        <w:shd w:val="clear" w:color="auto" w:fill="FFFFFF"/>
        <w:spacing w:line="256" w:lineRule="auto"/>
        <w:ind w:left="720"/>
        <w:rPr>
          <w:rFonts w:ascii="Varela Round" w:eastAsia="Varela Round" w:hAnsi="Varela Round" w:cs="Varela Round"/>
          <w:color w:val="222222"/>
          <w:sz w:val="24"/>
          <w:szCs w:val="24"/>
          <w:lang w:val="uk-UA"/>
        </w:rPr>
      </w:pPr>
      <w:r w:rsidRPr="004D5AEC">
        <w:rPr>
          <w:color w:val="222222"/>
          <w:sz w:val="24"/>
          <w:szCs w:val="24"/>
          <w:lang w:val="uk-UA"/>
        </w:rPr>
        <w:t>Оскільки готового рецепту розвитку Громад в Україні не існує, його треба створювати самим, отже, йдеться про створення певною мірою інноваційного рішення. Для цього якнайкраще може бути застосовано принципи Корпоративного Підприємництва для розвитку соціально-економічного потенціалу Об'єднаних Територіальних Громад, щоб очільники громад (разом із зовнішніми та внутрішніми інвесторами) почали діяти як інвестиційні комітети, а активні жителі - як підприємці/ стартапи.</w:t>
      </w:r>
    </w:p>
    <w:p w14:paraId="5F1851E0" w14:textId="77777777" w:rsidR="00084093" w:rsidRPr="004D5AEC" w:rsidRDefault="00084093" w:rsidP="00084093">
      <w:pPr>
        <w:shd w:val="clear" w:color="auto" w:fill="FFFFFF"/>
        <w:spacing w:line="256" w:lineRule="auto"/>
        <w:ind w:left="720"/>
        <w:rPr>
          <w:rFonts w:ascii="Varela Round" w:eastAsia="Varela Round" w:hAnsi="Varela Round" w:cs="Varela Round"/>
          <w:color w:val="222222"/>
          <w:sz w:val="24"/>
          <w:szCs w:val="24"/>
          <w:lang w:val="uk-UA"/>
        </w:rPr>
      </w:pPr>
      <w:r w:rsidRPr="004D5AEC">
        <w:rPr>
          <w:color w:val="222222"/>
          <w:sz w:val="24"/>
          <w:szCs w:val="24"/>
          <w:lang w:val="uk-UA"/>
        </w:rPr>
        <w:t xml:space="preserve">Інтрапренерство також є потужним інструментом для трансформації підприємств, що приватизуються, або населених пунктів, що потерпають від </w:t>
      </w:r>
      <w:r w:rsidRPr="004D5AEC">
        <w:rPr>
          <w:color w:val="222222"/>
          <w:sz w:val="24"/>
          <w:szCs w:val="24"/>
          <w:lang w:val="uk-UA"/>
        </w:rPr>
        <w:lastRenderedPageBreak/>
        <w:t>втрат так званих "місто утворюючих підприємств", тощо. (про це в окремому документі за запитом)</w:t>
      </w:r>
    </w:p>
    <w:p w14:paraId="4309F18A" w14:textId="77777777" w:rsidR="00084093" w:rsidRPr="004D5AEC" w:rsidRDefault="00084093" w:rsidP="00084093">
      <w:pPr>
        <w:rPr>
          <w:rFonts w:ascii="Varela Round" w:eastAsia="Varela Round" w:hAnsi="Varela Round" w:cs="Varela Round"/>
          <w:sz w:val="24"/>
          <w:szCs w:val="24"/>
          <w:lang w:val="uk-UA"/>
        </w:rPr>
      </w:pPr>
    </w:p>
    <w:p w14:paraId="6F841BF0" w14:textId="77777777" w:rsidR="00084093" w:rsidRPr="004D5AEC" w:rsidRDefault="00084093" w:rsidP="00084093">
      <w:pPr>
        <w:shd w:val="clear" w:color="auto" w:fill="FFFFFF"/>
        <w:spacing w:line="256" w:lineRule="auto"/>
        <w:rPr>
          <w:rFonts w:ascii="Varela Round" w:eastAsia="Varela Round" w:hAnsi="Varela Round" w:cs="Varela Round"/>
          <w:u w:val="single"/>
          <w:lang w:val="uk-UA"/>
        </w:rPr>
      </w:pPr>
      <w:r w:rsidRPr="004D5AEC">
        <w:rPr>
          <w:color w:val="222222"/>
          <w:sz w:val="24"/>
          <w:szCs w:val="24"/>
          <w:u w:val="single"/>
          <w:lang w:val="uk-UA"/>
        </w:rPr>
        <w:t>Основна ідея</w:t>
      </w:r>
    </w:p>
    <w:p w14:paraId="3A30BA1A" w14:textId="77777777" w:rsidR="00084093" w:rsidRPr="004D5AEC" w:rsidRDefault="00084093" w:rsidP="00084093">
      <w:pPr>
        <w:pBdr>
          <w:top w:val="nil"/>
          <w:left w:val="nil"/>
          <w:bottom w:val="nil"/>
          <w:right w:val="nil"/>
          <w:between w:val="nil"/>
        </w:pBdr>
        <w:shd w:val="clear" w:color="auto" w:fill="FFFFFF"/>
        <w:spacing w:line="256" w:lineRule="auto"/>
        <w:ind w:left="720"/>
        <w:rPr>
          <w:rFonts w:ascii="Varela Round" w:eastAsia="Varela Round" w:hAnsi="Varela Round" w:cs="Varela Round"/>
          <w:color w:val="222222"/>
          <w:sz w:val="24"/>
          <w:szCs w:val="24"/>
          <w:lang w:val="uk-UA"/>
        </w:rPr>
      </w:pPr>
      <w:r w:rsidRPr="004D5AEC">
        <w:rPr>
          <w:color w:val="222222"/>
          <w:sz w:val="24"/>
          <w:szCs w:val="24"/>
          <w:lang w:val="uk-UA"/>
        </w:rPr>
        <w:t>Адаптувати та задіяти сучасні методології та інструменти (як Корпоративне Підприємництво), що використовують успішні компанії та зростаючі стартапи світу,  для модернізації та підвищення конкурентоспроможності економіки України, розвитку її суб’єктності через розвиток та розкриття підприємницького потенціалу жителів громад.</w:t>
      </w:r>
    </w:p>
    <w:p w14:paraId="7A605148" w14:textId="77777777" w:rsidR="00084093" w:rsidRPr="004D5AEC" w:rsidRDefault="00084093" w:rsidP="00084093">
      <w:pPr>
        <w:pBdr>
          <w:top w:val="nil"/>
          <w:left w:val="nil"/>
          <w:bottom w:val="nil"/>
          <w:right w:val="nil"/>
          <w:between w:val="nil"/>
        </w:pBdr>
        <w:shd w:val="clear" w:color="auto" w:fill="FFFFFF"/>
        <w:spacing w:line="256" w:lineRule="auto"/>
        <w:ind w:left="720"/>
        <w:rPr>
          <w:rFonts w:ascii="Varela Round" w:eastAsia="Varela Round" w:hAnsi="Varela Round" w:cs="Varela Round"/>
          <w:color w:val="222222"/>
          <w:sz w:val="24"/>
          <w:szCs w:val="24"/>
          <w:lang w:val="uk-UA"/>
        </w:rPr>
      </w:pPr>
    </w:p>
    <w:p w14:paraId="5C1B2F31" w14:textId="77777777" w:rsidR="00084093" w:rsidRPr="004D5AEC" w:rsidRDefault="00084093" w:rsidP="00084093">
      <w:pPr>
        <w:rPr>
          <w:rFonts w:ascii="Varela Round" w:eastAsia="Varela Round" w:hAnsi="Varela Round" w:cs="Varela Round"/>
          <w:u w:val="single"/>
          <w:lang w:val="uk-UA"/>
        </w:rPr>
      </w:pPr>
      <w:r w:rsidRPr="004D5AEC">
        <w:rPr>
          <w:color w:val="222222"/>
          <w:sz w:val="24"/>
          <w:szCs w:val="24"/>
          <w:u w:val="single"/>
          <w:lang w:val="uk-UA"/>
        </w:rPr>
        <w:t>Рішення</w:t>
      </w:r>
    </w:p>
    <w:p w14:paraId="19EE4458" w14:textId="77777777" w:rsidR="00084093" w:rsidRPr="004D5AEC" w:rsidRDefault="00084093" w:rsidP="00084093">
      <w:pPr>
        <w:ind w:firstLine="720"/>
        <w:rPr>
          <w:rFonts w:ascii="Varela Round" w:eastAsia="Varela Round" w:hAnsi="Varela Round" w:cs="Varela Round"/>
          <w:b/>
          <w:sz w:val="24"/>
          <w:szCs w:val="24"/>
          <w:lang w:val="uk-UA"/>
        </w:rPr>
      </w:pPr>
      <w:r w:rsidRPr="004D5AEC">
        <w:rPr>
          <w:b/>
          <w:sz w:val="24"/>
          <w:szCs w:val="24"/>
          <w:lang w:val="uk-UA"/>
        </w:rPr>
        <w:t xml:space="preserve">Громадське Підприємництво для Об’єднаних територіальних громад </w:t>
      </w:r>
    </w:p>
    <w:p w14:paraId="64C099C4" w14:textId="77777777" w:rsidR="00084093" w:rsidRPr="004D5AEC" w:rsidRDefault="00084093" w:rsidP="00084093">
      <w:pPr>
        <w:ind w:left="720"/>
        <w:rPr>
          <w:rFonts w:ascii="Varela Round" w:eastAsia="Varela Round" w:hAnsi="Varela Round" w:cs="Varela Round"/>
          <w:sz w:val="24"/>
          <w:szCs w:val="24"/>
          <w:lang w:val="uk-UA"/>
        </w:rPr>
      </w:pPr>
      <w:r w:rsidRPr="004D5AEC">
        <w:rPr>
          <w:color w:val="222222"/>
          <w:sz w:val="24"/>
          <w:szCs w:val="24"/>
          <w:lang w:val="uk-UA"/>
        </w:rPr>
        <w:t xml:space="preserve">Громадське Підприємництво - це адаптована до реалій ОТГ версія Корпоративного підприємництва. Вона являє собою модель стосунків і поведінки жителів Громади (включаючи її офіційних лідерів), заснована на принципах постійно зростаючого створення цінності для окремого громадянина, громади, інвесторів та країни в цілому. </w:t>
      </w:r>
    </w:p>
    <w:p w14:paraId="4BD7DE14" w14:textId="77777777" w:rsidR="00084093" w:rsidRPr="004D5AEC" w:rsidRDefault="00084093" w:rsidP="00084093">
      <w:pPr>
        <w:ind w:firstLine="720"/>
        <w:rPr>
          <w:rFonts w:ascii="Varela Round" w:eastAsia="Varela Round" w:hAnsi="Varela Round" w:cs="Varela Round"/>
          <w:sz w:val="24"/>
          <w:szCs w:val="24"/>
          <w:lang w:val="uk-UA"/>
        </w:rPr>
      </w:pPr>
      <w:r w:rsidRPr="004D5AEC">
        <w:rPr>
          <w:sz w:val="24"/>
          <w:szCs w:val="24"/>
          <w:lang w:val="uk-UA"/>
        </w:rPr>
        <w:t>Ця модель заснована на максимізації кількості громадян, які:</w:t>
      </w:r>
    </w:p>
    <w:p w14:paraId="336F71FE" w14:textId="77777777" w:rsidR="00084093" w:rsidRPr="004D5AEC" w:rsidRDefault="00084093" w:rsidP="00084093">
      <w:pPr>
        <w:numPr>
          <w:ilvl w:val="0"/>
          <w:numId w:val="5"/>
        </w:numPr>
        <w:spacing w:line="259" w:lineRule="auto"/>
        <w:rPr>
          <w:rFonts w:ascii="Varela Round" w:eastAsia="Varela Round" w:hAnsi="Varela Round" w:cs="Varela Round"/>
          <w:sz w:val="24"/>
          <w:szCs w:val="24"/>
          <w:lang w:val="uk-UA"/>
        </w:rPr>
      </w:pPr>
      <w:r w:rsidRPr="004D5AEC">
        <w:rPr>
          <w:sz w:val="24"/>
          <w:szCs w:val="24"/>
          <w:lang w:val="uk-UA"/>
        </w:rPr>
        <w:t>Мислять і діють як підприємці.</w:t>
      </w:r>
    </w:p>
    <w:p w14:paraId="5574F71D" w14:textId="77777777" w:rsidR="00084093" w:rsidRPr="004D5AEC" w:rsidRDefault="00084093" w:rsidP="00084093">
      <w:pPr>
        <w:numPr>
          <w:ilvl w:val="0"/>
          <w:numId w:val="5"/>
        </w:numPr>
        <w:spacing w:line="259" w:lineRule="auto"/>
        <w:rPr>
          <w:rFonts w:ascii="Varela Round" w:eastAsia="Varela Round" w:hAnsi="Varela Round" w:cs="Varela Round"/>
          <w:sz w:val="24"/>
          <w:szCs w:val="24"/>
          <w:lang w:val="uk-UA"/>
        </w:rPr>
      </w:pPr>
      <w:r w:rsidRPr="004D5AEC">
        <w:rPr>
          <w:sz w:val="24"/>
          <w:szCs w:val="24"/>
          <w:lang w:val="uk-UA"/>
        </w:rPr>
        <w:t>Розділяють призначення існування Громади і докладають зусилля для найкращої реалізації цього Призначення.</w:t>
      </w:r>
    </w:p>
    <w:p w14:paraId="0338E536" w14:textId="77777777" w:rsidR="00084093" w:rsidRPr="004D5AEC" w:rsidRDefault="00084093" w:rsidP="00084093">
      <w:pPr>
        <w:numPr>
          <w:ilvl w:val="0"/>
          <w:numId w:val="5"/>
        </w:numPr>
        <w:spacing w:line="259" w:lineRule="auto"/>
        <w:rPr>
          <w:rFonts w:ascii="Varela Round" w:eastAsia="Varela Round" w:hAnsi="Varela Round" w:cs="Varela Round"/>
          <w:sz w:val="24"/>
          <w:szCs w:val="24"/>
          <w:lang w:val="uk-UA"/>
        </w:rPr>
      </w:pPr>
      <w:r w:rsidRPr="004D5AEC">
        <w:rPr>
          <w:sz w:val="24"/>
          <w:szCs w:val="24"/>
          <w:lang w:val="uk-UA"/>
        </w:rPr>
        <w:t xml:space="preserve">Постійно шукають і виявляють нові можливості для економічного і соціального розвитку Громади. </w:t>
      </w:r>
    </w:p>
    <w:p w14:paraId="38BDFBA5" w14:textId="77777777" w:rsidR="00084093" w:rsidRPr="004D5AEC" w:rsidRDefault="00084093" w:rsidP="00084093">
      <w:pPr>
        <w:numPr>
          <w:ilvl w:val="0"/>
          <w:numId w:val="5"/>
        </w:numPr>
        <w:spacing w:line="259" w:lineRule="auto"/>
        <w:rPr>
          <w:rFonts w:ascii="Varela Round" w:eastAsia="Varela Round" w:hAnsi="Varela Round" w:cs="Varela Round"/>
          <w:sz w:val="24"/>
          <w:szCs w:val="24"/>
          <w:lang w:val="uk-UA"/>
        </w:rPr>
      </w:pPr>
      <w:r w:rsidRPr="004D5AEC">
        <w:rPr>
          <w:sz w:val="24"/>
          <w:szCs w:val="24"/>
          <w:lang w:val="uk-UA"/>
        </w:rPr>
        <w:t xml:space="preserve">Оцінюють такі можливості та генерують гіпотези рішень. </w:t>
      </w:r>
    </w:p>
    <w:p w14:paraId="6B6BB72B" w14:textId="77777777" w:rsidR="00084093" w:rsidRPr="004D5AEC" w:rsidRDefault="00084093" w:rsidP="00084093">
      <w:pPr>
        <w:numPr>
          <w:ilvl w:val="0"/>
          <w:numId w:val="5"/>
        </w:numPr>
        <w:spacing w:line="259" w:lineRule="auto"/>
        <w:rPr>
          <w:rFonts w:ascii="Varela Round" w:eastAsia="Varela Round" w:hAnsi="Varela Round" w:cs="Varela Round"/>
          <w:sz w:val="24"/>
          <w:szCs w:val="24"/>
          <w:lang w:val="uk-UA"/>
        </w:rPr>
      </w:pPr>
      <w:r w:rsidRPr="004D5AEC">
        <w:rPr>
          <w:sz w:val="24"/>
          <w:szCs w:val="24"/>
          <w:lang w:val="uk-UA"/>
        </w:rPr>
        <w:t xml:space="preserve">Знаходять ресурси для створення прототипів рішень і проведення експериментів. </w:t>
      </w:r>
    </w:p>
    <w:p w14:paraId="1E5ECF61" w14:textId="77777777" w:rsidR="00084093" w:rsidRPr="004D5AEC" w:rsidRDefault="00084093" w:rsidP="00084093">
      <w:pPr>
        <w:numPr>
          <w:ilvl w:val="0"/>
          <w:numId w:val="5"/>
        </w:numPr>
        <w:spacing w:line="259" w:lineRule="auto"/>
        <w:rPr>
          <w:rFonts w:ascii="Varela Round" w:eastAsia="Varela Round" w:hAnsi="Varela Round" w:cs="Varela Round"/>
          <w:sz w:val="24"/>
          <w:szCs w:val="24"/>
          <w:lang w:val="uk-UA"/>
        </w:rPr>
      </w:pPr>
      <w:r w:rsidRPr="004D5AEC">
        <w:rPr>
          <w:sz w:val="24"/>
          <w:szCs w:val="24"/>
          <w:lang w:val="uk-UA"/>
        </w:rPr>
        <w:t xml:space="preserve">Проводять експерименти, роблять висновки, діляться ними з оточуючими, масштабують успішні рішення, або створюють нові гіпотези рішень з урахуванням зроблених висновків. </w:t>
      </w:r>
    </w:p>
    <w:p w14:paraId="36467F4D" w14:textId="77777777" w:rsidR="00084093" w:rsidRPr="004D5AEC" w:rsidRDefault="00084093" w:rsidP="00084093">
      <w:pPr>
        <w:numPr>
          <w:ilvl w:val="0"/>
          <w:numId w:val="5"/>
        </w:numPr>
        <w:spacing w:line="259" w:lineRule="auto"/>
        <w:rPr>
          <w:rFonts w:ascii="Varela Round" w:eastAsia="Varela Round" w:hAnsi="Varela Round" w:cs="Varela Round"/>
          <w:sz w:val="24"/>
          <w:szCs w:val="24"/>
          <w:lang w:val="uk-UA"/>
        </w:rPr>
      </w:pPr>
      <w:r w:rsidRPr="004D5AEC">
        <w:rPr>
          <w:sz w:val="24"/>
          <w:szCs w:val="24"/>
          <w:lang w:val="uk-UA"/>
        </w:rPr>
        <w:t>Залучають до співпраці інших громадян, офіційних лідерів громади, інвесторів, зовнішніх партнерів (включно зі співпрацею зі стартапами, винахідниками, організаціями, корпораціями та іншими підприємцями) поєднуючи зусилля навколо найбільших можливостей.</w:t>
      </w:r>
    </w:p>
    <w:p w14:paraId="498E7641" w14:textId="77777777" w:rsidR="00084093" w:rsidRPr="004D5AEC" w:rsidRDefault="00084093" w:rsidP="00084093">
      <w:pPr>
        <w:numPr>
          <w:ilvl w:val="0"/>
          <w:numId w:val="5"/>
        </w:numPr>
        <w:spacing w:after="160" w:line="259" w:lineRule="auto"/>
        <w:rPr>
          <w:rFonts w:ascii="Varela Round" w:eastAsia="Varela Round" w:hAnsi="Varela Round" w:cs="Varela Round"/>
          <w:sz w:val="24"/>
          <w:szCs w:val="24"/>
          <w:lang w:val="uk-UA"/>
        </w:rPr>
      </w:pPr>
      <w:r w:rsidRPr="004D5AEC">
        <w:rPr>
          <w:sz w:val="24"/>
          <w:szCs w:val="24"/>
          <w:lang w:val="uk-UA"/>
        </w:rPr>
        <w:t>Отримують можливість участі у розподілі дивідендів від успішних ініціатив і впливають на прийняття рішень щодо подальшого спрямування прибутків отриманих на користь Громади.</w:t>
      </w:r>
    </w:p>
    <w:p w14:paraId="795B67D0" w14:textId="77777777" w:rsidR="00084093" w:rsidRPr="004D5AEC" w:rsidRDefault="00084093" w:rsidP="00084093">
      <w:pPr>
        <w:ind w:left="720"/>
        <w:rPr>
          <w:rFonts w:ascii="Varela Round" w:eastAsia="Varela Round" w:hAnsi="Varela Round" w:cs="Varela Round"/>
          <w:sz w:val="24"/>
          <w:szCs w:val="24"/>
          <w:lang w:val="uk-UA"/>
        </w:rPr>
      </w:pPr>
      <w:r w:rsidRPr="004D5AEC">
        <w:rPr>
          <w:sz w:val="24"/>
          <w:szCs w:val="24"/>
          <w:lang w:val="uk-UA"/>
        </w:rPr>
        <w:t>Роль формальних лідерів (власників ресурсів і владних повноважень) однаково важлива, адже без трансформації  їх поведінки модель не запрацює. Дуже важливо, щоб лідери громади діяли як фасилітатори, наставники, інвестори та тренери, що забезпечують сприятливі умови для ініціатив громадян.</w:t>
      </w:r>
    </w:p>
    <w:p w14:paraId="42AA8C5A" w14:textId="77777777" w:rsidR="00084093" w:rsidRPr="004D5AEC" w:rsidRDefault="00084093" w:rsidP="00084093">
      <w:pPr>
        <w:ind w:left="1440"/>
        <w:rPr>
          <w:rFonts w:ascii="Varela Round" w:eastAsia="Varela Round" w:hAnsi="Varela Round" w:cs="Varela Round"/>
          <w:sz w:val="24"/>
          <w:szCs w:val="24"/>
          <w:lang w:val="uk-UA"/>
        </w:rPr>
      </w:pPr>
    </w:p>
    <w:p w14:paraId="23D720DA" w14:textId="77777777" w:rsidR="00084093" w:rsidRPr="004D5AEC" w:rsidRDefault="00084093" w:rsidP="00084093">
      <w:pPr>
        <w:ind w:left="1440"/>
        <w:rPr>
          <w:rFonts w:ascii="Varela Round" w:eastAsia="Varela Round" w:hAnsi="Varela Round" w:cs="Varela Round"/>
          <w:sz w:val="24"/>
          <w:szCs w:val="24"/>
          <w:u w:val="single"/>
          <w:lang w:val="uk-UA"/>
        </w:rPr>
      </w:pPr>
      <w:r w:rsidRPr="004D5AEC">
        <w:rPr>
          <w:sz w:val="24"/>
          <w:szCs w:val="24"/>
          <w:u w:val="single"/>
          <w:lang w:val="uk-UA"/>
        </w:rPr>
        <w:lastRenderedPageBreak/>
        <w:t>Як і в чому саме Громадське Підприємництво може допомогти ОТГ?</w:t>
      </w:r>
    </w:p>
    <w:p w14:paraId="0F1421F7" w14:textId="77777777" w:rsidR="00084093" w:rsidRPr="004D5AEC" w:rsidRDefault="00084093" w:rsidP="00084093">
      <w:pPr>
        <w:numPr>
          <w:ilvl w:val="0"/>
          <w:numId w:val="3"/>
        </w:numPr>
        <w:spacing w:line="259" w:lineRule="auto"/>
        <w:rPr>
          <w:rFonts w:ascii="Varela Round" w:eastAsia="Varela Round" w:hAnsi="Varela Round" w:cs="Varela Round"/>
          <w:sz w:val="24"/>
          <w:szCs w:val="24"/>
          <w:lang w:val="uk-UA"/>
        </w:rPr>
      </w:pPr>
      <w:r w:rsidRPr="004D5AEC">
        <w:rPr>
          <w:sz w:val="24"/>
          <w:szCs w:val="24"/>
          <w:lang w:val="uk-UA"/>
        </w:rPr>
        <w:t xml:space="preserve">Створення громади - це не одноразова подія - це трансформаційна подорож, яка вимагає високого рівня залучення </w:t>
      </w:r>
      <w:r>
        <w:rPr>
          <w:sz w:val="24"/>
          <w:szCs w:val="24"/>
          <w:lang w:val="uk-UA"/>
        </w:rPr>
        <w:t>громадян. Громадське Підприємниц</w:t>
      </w:r>
      <w:r w:rsidRPr="004D5AEC">
        <w:rPr>
          <w:sz w:val="24"/>
          <w:szCs w:val="24"/>
          <w:lang w:val="uk-UA"/>
        </w:rPr>
        <w:t>тво  може істотно підвищити ефективність трансформаційних процесів, залучаючи людей до проявлення дієвої ініціативи і збільшуючи результативність трансформаційних зусиль.  На практиці Громадське Підприємництво розкриває потенціалу людей, щоб ті в свою чергу розвивали нові бізнес-можливості для Громади та себе, створюючи нові робочі місця та економічну цінність в тому числі через залучення одними громадянами інших до практичної взаємодії в рамках конкретних проектів спрямованих на соціально-економічний розвиток Громади.</w:t>
      </w:r>
    </w:p>
    <w:p w14:paraId="1267C13F" w14:textId="77777777" w:rsidR="00084093" w:rsidRPr="004D5AEC" w:rsidRDefault="00084093" w:rsidP="00084093">
      <w:pPr>
        <w:numPr>
          <w:ilvl w:val="0"/>
          <w:numId w:val="3"/>
        </w:numPr>
        <w:spacing w:line="259" w:lineRule="auto"/>
        <w:rPr>
          <w:rFonts w:ascii="Varela Round" w:eastAsia="Varela Round" w:hAnsi="Varela Round" w:cs="Varela Round"/>
          <w:sz w:val="24"/>
          <w:szCs w:val="24"/>
          <w:lang w:val="uk-UA"/>
        </w:rPr>
      </w:pPr>
      <w:r w:rsidRPr="004D5AEC">
        <w:rPr>
          <w:sz w:val="24"/>
          <w:szCs w:val="24"/>
          <w:lang w:val="uk-UA"/>
        </w:rPr>
        <w:t>Громадське Підприємництво спрямоване на розкриття та утилізацію саме релевантних унікальних локальних можливостей Громад оскільки авторами ініціатив (проектів) є люди “на місцях”.</w:t>
      </w:r>
    </w:p>
    <w:p w14:paraId="316D506D" w14:textId="77777777" w:rsidR="00084093" w:rsidRPr="004D5AEC" w:rsidRDefault="00084093" w:rsidP="00084093">
      <w:pPr>
        <w:numPr>
          <w:ilvl w:val="0"/>
          <w:numId w:val="3"/>
        </w:numPr>
        <w:spacing w:line="259" w:lineRule="auto"/>
        <w:rPr>
          <w:rFonts w:ascii="Varela Round" w:eastAsia="Varela Round" w:hAnsi="Varela Round" w:cs="Varela Round"/>
          <w:sz w:val="24"/>
          <w:szCs w:val="24"/>
          <w:lang w:val="uk-UA"/>
        </w:rPr>
      </w:pPr>
      <w:r w:rsidRPr="004D5AEC">
        <w:rPr>
          <w:sz w:val="24"/>
          <w:szCs w:val="24"/>
          <w:lang w:val="uk-UA"/>
        </w:rPr>
        <w:t>Громадське Підприємництво допомагає значно посилити позиції Громади у переговорних процесах з зовнішніми інвесторами завдяки наявності у Громади експериментального підтвердження можливостей/потенціалу того чи іншого інвестиційного проекту.</w:t>
      </w:r>
    </w:p>
    <w:p w14:paraId="49B32476" w14:textId="77777777" w:rsidR="00084093" w:rsidRPr="004D5AEC" w:rsidRDefault="00084093" w:rsidP="00084093">
      <w:pPr>
        <w:numPr>
          <w:ilvl w:val="0"/>
          <w:numId w:val="3"/>
        </w:numPr>
        <w:spacing w:after="160" w:line="259" w:lineRule="auto"/>
        <w:rPr>
          <w:rFonts w:ascii="Varela Round" w:eastAsia="Varela Round" w:hAnsi="Varela Round" w:cs="Varela Round"/>
          <w:sz w:val="24"/>
          <w:szCs w:val="24"/>
          <w:lang w:val="uk-UA"/>
        </w:rPr>
      </w:pPr>
      <w:r w:rsidRPr="004D5AEC">
        <w:rPr>
          <w:sz w:val="24"/>
          <w:szCs w:val="24"/>
          <w:lang w:val="uk-UA"/>
        </w:rPr>
        <w:t>У середньо- і довгостроковій перспективі Громадське Підприємництво надає громаді (а в результаті й країні) здатність постійно самоактуалізуватися і динамічно еволюціонувати постійно підсилюючи свою позицію як “кращого місця для життя”.</w:t>
      </w:r>
    </w:p>
    <w:p w14:paraId="788AABEA" w14:textId="77777777" w:rsidR="00084093" w:rsidRPr="004D5AEC" w:rsidRDefault="00084093" w:rsidP="00084093">
      <w:pPr>
        <w:ind w:left="1440"/>
        <w:rPr>
          <w:rFonts w:ascii="Varela Round" w:eastAsia="Varela Round" w:hAnsi="Varela Round" w:cs="Varela Round"/>
          <w:sz w:val="24"/>
          <w:szCs w:val="24"/>
          <w:lang w:val="uk-UA"/>
        </w:rPr>
      </w:pPr>
    </w:p>
    <w:p w14:paraId="7AF2232B" w14:textId="77777777" w:rsidR="00084093" w:rsidRPr="004D5AEC" w:rsidRDefault="00084093" w:rsidP="00084093">
      <w:pPr>
        <w:ind w:left="1440"/>
        <w:rPr>
          <w:rFonts w:ascii="Varela Round" w:eastAsia="Varela Round" w:hAnsi="Varela Round" w:cs="Varela Round"/>
          <w:u w:val="single"/>
          <w:lang w:val="uk-UA"/>
        </w:rPr>
      </w:pPr>
      <w:r w:rsidRPr="004D5AEC">
        <w:rPr>
          <w:sz w:val="24"/>
          <w:szCs w:val="24"/>
          <w:u w:val="single"/>
          <w:lang w:val="uk-UA"/>
        </w:rPr>
        <w:t>Можливий план дій з розгортання Громадського Підприємства в ОТГ України</w:t>
      </w:r>
    </w:p>
    <w:p w14:paraId="363C2FDE" w14:textId="77777777" w:rsidR="00084093" w:rsidRPr="004D5AEC" w:rsidRDefault="00084093" w:rsidP="00084093">
      <w:pPr>
        <w:ind w:left="720"/>
        <w:rPr>
          <w:rFonts w:ascii="Varela Round" w:eastAsia="Varela Round" w:hAnsi="Varela Round" w:cs="Varela Round"/>
          <w:sz w:val="24"/>
          <w:szCs w:val="24"/>
          <w:lang w:val="uk-UA"/>
        </w:rPr>
      </w:pPr>
      <w:r w:rsidRPr="004D5AEC">
        <w:rPr>
          <w:sz w:val="24"/>
          <w:szCs w:val="24"/>
          <w:lang w:val="uk-UA"/>
        </w:rPr>
        <w:t>Пілот - Перша хвиля:</w:t>
      </w:r>
    </w:p>
    <w:p w14:paraId="3E052C3E" w14:textId="77777777" w:rsidR="00084093" w:rsidRPr="004D5AEC" w:rsidRDefault="00084093" w:rsidP="00084093">
      <w:pPr>
        <w:numPr>
          <w:ilvl w:val="0"/>
          <w:numId w:val="6"/>
        </w:numPr>
        <w:pBdr>
          <w:top w:val="nil"/>
          <w:left w:val="nil"/>
          <w:bottom w:val="nil"/>
          <w:right w:val="nil"/>
          <w:between w:val="nil"/>
        </w:pBdr>
        <w:spacing w:line="259" w:lineRule="auto"/>
        <w:rPr>
          <w:rFonts w:ascii="Varela Round" w:eastAsia="Varela Round" w:hAnsi="Varela Round" w:cs="Varela Round"/>
          <w:sz w:val="24"/>
          <w:szCs w:val="24"/>
          <w:lang w:val="uk-UA"/>
        </w:rPr>
      </w:pPr>
      <w:r w:rsidRPr="004D5AEC">
        <w:rPr>
          <w:sz w:val="24"/>
          <w:szCs w:val="24"/>
          <w:lang w:val="uk-UA"/>
        </w:rPr>
        <w:t xml:space="preserve">Попередній відбір громад згідно з критеріїв відбору ** </w:t>
      </w:r>
      <w:r w:rsidRPr="004D5AEC">
        <w:rPr>
          <w:rFonts w:ascii="Varela Round" w:eastAsia="Varela Round" w:hAnsi="Varela Round" w:cs="Varela Round"/>
          <w:color w:val="000000"/>
          <w:sz w:val="24"/>
          <w:szCs w:val="24"/>
          <w:lang w:val="uk-UA"/>
        </w:rPr>
        <w:t xml:space="preserve">(~20 </w:t>
      </w:r>
      <w:r w:rsidRPr="004D5AEC">
        <w:rPr>
          <w:sz w:val="24"/>
          <w:szCs w:val="24"/>
          <w:lang w:val="uk-UA"/>
        </w:rPr>
        <w:t>для першої хвилі</w:t>
      </w:r>
      <w:r w:rsidRPr="004D5AEC">
        <w:rPr>
          <w:rFonts w:ascii="Varela Round" w:eastAsia="Varela Round" w:hAnsi="Varela Round" w:cs="Varela Round"/>
          <w:color w:val="000000"/>
          <w:sz w:val="24"/>
          <w:szCs w:val="24"/>
          <w:lang w:val="uk-UA"/>
        </w:rPr>
        <w:t>).</w:t>
      </w:r>
    </w:p>
    <w:p w14:paraId="677F2322" w14:textId="77777777" w:rsidR="00084093" w:rsidRPr="004D5AEC" w:rsidRDefault="00084093" w:rsidP="00084093">
      <w:pPr>
        <w:numPr>
          <w:ilvl w:val="0"/>
          <w:numId w:val="6"/>
        </w:numPr>
        <w:pBdr>
          <w:top w:val="nil"/>
          <w:left w:val="nil"/>
          <w:bottom w:val="nil"/>
          <w:right w:val="nil"/>
          <w:between w:val="nil"/>
        </w:pBdr>
        <w:spacing w:line="259" w:lineRule="auto"/>
        <w:rPr>
          <w:rFonts w:ascii="Varela Round" w:eastAsia="Varela Round" w:hAnsi="Varela Round" w:cs="Varela Round"/>
          <w:sz w:val="24"/>
          <w:szCs w:val="24"/>
          <w:lang w:val="uk-UA"/>
        </w:rPr>
      </w:pPr>
      <w:r w:rsidRPr="004D5AEC">
        <w:rPr>
          <w:sz w:val="24"/>
          <w:szCs w:val="24"/>
          <w:lang w:val="uk-UA"/>
        </w:rPr>
        <w:t>Індивідуальна діагностика та відбір 5-10 громад для фактичного проведення  пілоту.</w:t>
      </w:r>
    </w:p>
    <w:p w14:paraId="1373BCAD" w14:textId="77777777" w:rsidR="00084093" w:rsidRPr="004D5AEC" w:rsidRDefault="00084093" w:rsidP="00084093">
      <w:pPr>
        <w:numPr>
          <w:ilvl w:val="0"/>
          <w:numId w:val="6"/>
        </w:numPr>
        <w:pBdr>
          <w:top w:val="nil"/>
          <w:left w:val="nil"/>
          <w:bottom w:val="nil"/>
          <w:right w:val="nil"/>
          <w:between w:val="nil"/>
        </w:pBdr>
        <w:spacing w:line="259" w:lineRule="auto"/>
        <w:rPr>
          <w:rFonts w:ascii="Varela Round" w:eastAsia="Varela Round" w:hAnsi="Varela Round" w:cs="Varela Round"/>
          <w:sz w:val="24"/>
          <w:szCs w:val="24"/>
          <w:lang w:val="uk-UA"/>
        </w:rPr>
      </w:pPr>
      <w:r w:rsidRPr="004D5AEC">
        <w:rPr>
          <w:sz w:val="24"/>
          <w:szCs w:val="24"/>
          <w:lang w:val="uk-UA"/>
        </w:rPr>
        <w:t>Побудова індивідуального 3-х фазового плану з кожною з Громад учасниць Пілоту (тривалість 1 місяць) включно з формуванням спільної робочої групи що буде координувати пілот.</w:t>
      </w:r>
    </w:p>
    <w:p w14:paraId="5A19ECD9" w14:textId="77777777" w:rsidR="00084093" w:rsidRPr="004D5AEC" w:rsidRDefault="00084093" w:rsidP="00084093">
      <w:pPr>
        <w:numPr>
          <w:ilvl w:val="0"/>
          <w:numId w:val="6"/>
        </w:numPr>
        <w:pBdr>
          <w:top w:val="nil"/>
          <w:left w:val="nil"/>
          <w:bottom w:val="nil"/>
          <w:right w:val="nil"/>
          <w:between w:val="nil"/>
        </w:pBdr>
        <w:spacing w:line="259" w:lineRule="auto"/>
        <w:rPr>
          <w:rFonts w:ascii="Varela Round" w:eastAsia="Varela Round" w:hAnsi="Varela Round" w:cs="Varela Round"/>
          <w:sz w:val="24"/>
          <w:szCs w:val="24"/>
          <w:lang w:val="uk-UA"/>
        </w:rPr>
      </w:pPr>
      <w:r w:rsidRPr="004D5AEC">
        <w:rPr>
          <w:sz w:val="24"/>
          <w:szCs w:val="24"/>
          <w:lang w:val="uk-UA"/>
        </w:rPr>
        <w:t>Фаза 1 (тривалість 2-3 місяці), що включає в себе наступні компоненти:</w:t>
      </w:r>
    </w:p>
    <w:p w14:paraId="2FA01CEC" w14:textId="77777777" w:rsidR="00084093" w:rsidRPr="004D5AEC" w:rsidRDefault="00084093" w:rsidP="00084093">
      <w:pPr>
        <w:numPr>
          <w:ilvl w:val="1"/>
          <w:numId w:val="6"/>
        </w:numPr>
        <w:pBdr>
          <w:top w:val="nil"/>
          <w:left w:val="nil"/>
          <w:bottom w:val="nil"/>
          <w:right w:val="nil"/>
          <w:between w:val="nil"/>
        </w:pBdr>
        <w:spacing w:line="259" w:lineRule="auto"/>
        <w:rPr>
          <w:rFonts w:ascii="Varela Round" w:eastAsia="Varela Round" w:hAnsi="Varela Round" w:cs="Varela Round"/>
          <w:sz w:val="24"/>
          <w:szCs w:val="24"/>
          <w:lang w:val="uk-UA"/>
        </w:rPr>
      </w:pPr>
      <w:r w:rsidRPr="004D5AEC">
        <w:rPr>
          <w:sz w:val="24"/>
          <w:szCs w:val="24"/>
          <w:lang w:val="uk-UA"/>
        </w:rPr>
        <w:t>Налагодження роботи внутрішньої робочої групи та підготовка відповідної комунікаційної та колабораційної інфраструктури (канали комунікації для взаємодії та обмін знаннями, платформи співпраці, системи управління проектами, інтерфейси для співпраці з зовнішніми партнерами та ін.).</w:t>
      </w:r>
    </w:p>
    <w:p w14:paraId="2C824647" w14:textId="77777777" w:rsidR="00084093" w:rsidRPr="004D5AEC" w:rsidRDefault="00084093" w:rsidP="00084093">
      <w:pPr>
        <w:numPr>
          <w:ilvl w:val="1"/>
          <w:numId w:val="6"/>
        </w:numPr>
        <w:pBdr>
          <w:top w:val="nil"/>
          <w:left w:val="nil"/>
          <w:bottom w:val="nil"/>
          <w:right w:val="nil"/>
          <w:between w:val="nil"/>
        </w:pBdr>
        <w:spacing w:line="259" w:lineRule="auto"/>
        <w:rPr>
          <w:rFonts w:ascii="Varela Round" w:eastAsia="Varela Round" w:hAnsi="Varela Round" w:cs="Varela Round"/>
          <w:sz w:val="24"/>
          <w:szCs w:val="24"/>
          <w:lang w:val="uk-UA"/>
        </w:rPr>
      </w:pPr>
      <w:r w:rsidRPr="004D5AEC">
        <w:rPr>
          <w:sz w:val="24"/>
          <w:szCs w:val="24"/>
          <w:lang w:val="uk-UA"/>
        </w:rPr>
        <w:lastRenderedPageBreak/>
        <w:t>Формування розуміння необхідності змін та підвищення загального рівня бізнес/комерційного/ інноваційного/  підприємницького рівня серед керівництва громади.</w:t>
      </w:r>
    </w:p>
    <w:p w14:paraId="1CCEE2A5" w14:textId="77777777" w:rsidR="00084093" w:rsidRPr="004D5AEC" w:rsidRDefault="00084093" w:rsidP="00084093">
      <w:pPr>
        <w:numPr>
          <w:ilvl w:val="1"/>
          <w:numId w:val="6"/>
        </w:numPr>
        <w:pBdr>
          <w:top w:val="nil"/>
          <w:left w:val="nil"/>
          <w:bottom w:val="nil"/>
          <w:right w:val="nil"/>
          <w:between w:val="nil"/>
        </w:pBdr>
        <w:spacing w:line="259" w:lineRule="auto"/>
        <w:rPr>
          <w:rFonts w:ascii="Varela Round" w:eastAsia="Varela Round" w:hAnsi="Varela Round" w:cs="Varela Round"/>
          <w:sz w:val="24"/>
          <w:szCs w:val="24"/>
          <w:lang w:val="uk-UA"/>
        </w:rPr>
      </w:pPr>
      <w:r w:rsidRPr="004D5AEC">
        <w:rPr>
          <w:sz w:val="24"/>
          <w:szCs w:val="24"/>
          <w:lang w:val="uk-UA"/>
        </w:rPr>
        <w:t>Фасилітація стратегічної сесії з метою ідентифікації ключових стратегічних напрямків для громади за якими очікуються гіпотези інноваційних рішень та проведення експериментів.</w:t>
      </w:r>
    </w:p>
    <w:p w14:paraId="47D9870B" w14:textId="77777777" w:rsidR="00084093" w:rsidRPr="004D5AEC" w:rsidRDefault="00084093" w:rsidP="00084093">
      <w:pPr>
        <w:pBdr>
          <w:top w:val="nil"/>
          <w:left w:val="nil"/>
          <w:bottom w:val="nil"/>
          <w:right w:val="nil"/>
          <w:between w:val="nil"/>
        </w:pBdr>
        <w:ind w:left="2160"/>
        <w:rPr>
          <w:rFonts w:ascii="Varela Round" w:eastAsia="Varela Round" w:hAnsi="Varela Round" w:cs="Varela Round"/>
          <w:sz w:val="24"/>
          <w:szCs w:val="24"/>
          <w:lang w:val="uk-UA"/>
        </w:rPr>
      </w:pPr>
    </w:p>
    <w:p w14:paraId="7F1E8630" w14:textId="77777777" w:rsidR="00084093" w:rsidRPr="004D5AEC" w:rsidRDefault="00084093" w:rsidP="00084093">
      <w:pPr>
        <w:numPr>
          <w:ilvl w:val="0"/>
          <w:numId w:val="6"/>
        </w:numPr>
        <w:pBdr>
          <w:top w:val="nil"/>
          <w:left w:val="nil"/>
          <w:bottom w:val="nil"/>
          <w:right w:val="nil"/>
          <w:between w:val="nil"/>
        </w:pBdr>
        <w:spacing w:line="259" w:lineRule="auto"/>
        <w:rPr>
          <w:rFonts w:ascii="Varela Round" w:eastAsia="Varela Round" w:hAnsi="Varela Round" w:cs="Varela Round"/>
          <w:sz w:val="24"/>
          <w:szCs w:val="24"/>
          <w:lang w:val="uk-UA"/>
        </w:rPr>
      </w:pPr>
      <w:r w:rsidRPr="004D5AEC">
        <w:rPr>
          <w:sz w:val="24"/>
          <w:szCs w:val="24"/>
          <w:lang w:val="uk-UA"/>
        </w:rPr>
        <w:t>Фаза 2</w:t>
      </w:r>
      <w:r w:rsidRPr="004D5AEC">
        <w:rPr>
          <w:rFonts w:ascii="Varela Round" w:eastAsia="Varela Round" w:hAnsi="Varela Round" w:cs="Varela Round"/>
          <w:color w:val="000000"/>
          <w:sz w:val="24"/>
          <w:szCs w:val="24"/>
          <w:lang w:val="uk-UA"/>
        </w:rPr>
        <w:t xml:space="preserve"> (</w:t>
      </w:r>
      <w:r w:rsidRPr="004D5AEC">
        <w:rPr>
          <w:sz w:val="24"/>
          <w:szCs w:val="24"/>
          <w:lang w:val="uk-UA"/>
        </w:rPr>
        <w:t>3-3 місяці</w:t>
      </w:r>
      <w:r w:rsidRPr="004D5AEC">
        <w:rPr>
          <w:rFonts w:ascii="Varela Round" w:eastAsia="Varela Round" w:hAnsi="Varela Round" w:cs="Varela Round"/>
          <w:color w:val="000000"/>
          <w:sz w:val="24"/>
          <w:szCs w:val="24"/>
          <w:lang w:val="uk-UA"/>
        </w:rPr>
        <w:t>)</w:t>
      </w:r>
      <w:r w:rsidRPr="004D5AEC">
        <w:rPr>
          <w:rFonts w:ascii="Varela Round" w:eastAsia="Varela Round" w:hAnsi="Varela Round" w:cs="Varela Round"/>
          <w:sz w:val="24"/>
          <w:szCs w:val="24"/>
          <w:lang w:val="uk-UA"/>
        </w:rPr>
        <w:t>:</w:t>
      </w:r>
    </w:p>
    <w:p w14:paraId="510ECD6E" w14:textId="77777777" w:rsidR="00084093" w:rsidRPr="004D5AEC" w:rsidRDefault="00084093" w:rsidP="00084093">
      <w:pPr>
        <w:numPr>
          <w:ilvl w:val="1"/>
          <w:numId w:val="4"/>
        </w:numPr>
        <w:pBdr>
          <w:top w:val="nil"/>
          <w:left w:val="nil"/>
          <w:bottom w:val="nil"/>
          <w:right w:val="nil"/>
          <w:between w:val="nil"/>
        </w:pBdr>
        <w:spacing w:line="259" w:lineRule="auto"/>
        <w:ind w:left="1980" w:hanging="270"/>
        <w:rPr>
          <w:rFonts w:ascii="Varela Round" w:eastAsia="Varela Round" w:hAnsi="Varela Round" w:cs="Varela Round"/>
          <w:color w:val="000000"/>
          <w:sz w:val="24"/>
          <w:szCs w:val="24"/>
          <w:lang w:val="uk-UA"/>
        </w:rPr>
      </w:pPr>
      <w:r w:rsidRPr="004D5AEC">
        <w:rPr>
          <w:sz w:val="24"/>
          <w:szCs w:val="24"/>
          <w:lang w:val="uk-UA"/>
        </w:rPr>
        <w:t>Анонсування Програми та залучення громадян.</w:t>
      </w:r>
    </w:p>
    <w:p w14:paraId="3FEBE7AD" w14:textId="77777777" w:rsidR="00084093" w:rsidRPr="004D5AEC" w:rsidRDefault="00084093" w:rsidP="00084093">
      <w:pPr>
        <w:numPr>
          <w:ilvl w:val="1"/>
          <w:numId w:val="4"/>
        </w:numPr>
        <w:pBdr>
          <w:top w:val="nil"/>
          <w:left w:val="nil"/>
          <w:bottom w:val="nil"/>
          <w:right w:val="nil"/>
          <w:between w:val="nil"/>
        </w:pBdr>
        <w:spacing w:line="259" w:lineRule="auto"/>
        <w:ind w:left="1980" w:hanging="270"/>
        <w:rPr>
          <w:rFonts w:ascii="Varela Round" w:eastAsia="Varela Round" w:hAnsi="Varela Round" w:cs="Varela Round"/>
          <w:color w:val="000000"/>
          <w:sz w:val="24"/>
          <w:szCs w:val="24"/>
          <w:lang w:val="uk-UA"/>
        </w:rPr>
      </w:pPr>
      <w:r w:rsidRPr="004D5AEC">
        <w:rPr>
          <w:sz w:val="24"/>
          <w:szCs w:val="24"/>
          <w:lang w:val="uk-UA"/>
        </w:rPr>
        <w:t>Формування розуміння необхідності змін та підвищення загального рівня бізнес/комерційного/ інноваційного/  підприємницького рівня серед громадян, що відгукнулися на заклик до участі.</w:t>
      </w:r>
    </w:p>
    <w:p w14:paraId="5823B535" w14:textId="77777777" w:rsidR="00084093" w:rsidRPr="004D5AEC" w:rsidRDefault="00084093" w:rsidP="00084093">
      <w:pPr>
        <w:numPr>
          <w:ilvl w:val="1"/>
          <w:numId w:val="4"/>
        </w:numPr>
        <w:pBdr>
          <w:top w:val="nil"/>
          <w:left w:val="nil"/>
          <w:bottom w:val="nil"/>
          <w:right w:val="nil"/>
          <w:between w:val="nil"/>
        </w:pBdr>
        <w:spacing w:line="259" w:lineRule="auto"/>
        <w:ind w:left="1980" w:hanging="270"/>
        <w:rPr>
          <w:rFonts w:ascii="Varela Round" w:eastAsia="Varela Round" w:hAnsi="Varela Round" w:cs="Varela Round"/>
          <w:color w:val="000000"/>
          <w:sz w:val="24"/>
          <w:szCs w:val="24"/>
          <w:lang w:val="uk-UA"/>
        </w:rPr>
      </w:pPr>
      <w:r w:rsidRPr="004D5AEC">
        <w:rPr>
          <w:sz w:val="24"/>
          <w:szCs w:val="24"/>
          <w:lang w:val="uk-UA"/>
        </w:rPr>
        <w:t xml:space="preserve">Проведення  робочих сесій з учасниками (так керівництвом громади) з метою уточнення стратегічних векторів, що були сформовані керівництвом на попередньому етапі, та формування гіпотез рішень і проектних команд, що будуть прототипувати та експериментувати згенеровані рішення. </w:t>
      </w:r>
    </w:p>
    <w:p w14:paraId="6CEB9887" w14:textId="77777777" w:rsidR="00084093" w:rsidRPr="004D5AEC" w:rsidRDefault="00084093" w:rsidP="00084093">
      <w:pPr>
        <w:numPr>
          <w:ilvl w:val="1"/>
          <w:numId w:val="4"/>
        </w:numPr>
        <w:pBdr>
          <w:top w:val="nil"/>
          <w:left w:val="nil"/>
          <w:bottom w:val="nil"/>
          <w:right w:val="nil"/>
          <w:between w:val="nil"/>
        </w:pBdr>
        <w:spacing w:line="259" w:lineRule="auto"/>
        <w:ind w:left="1980" w:hanging="270"/>
        <w:rPr>
          <w:rFonts w:ascii="Varela Round" w:eastAsia="Varela Round" w:hAnsi="Varela Round" w:cs="Varela Round"/>
          <w:color w:val="000000"/>
          <w:sz w:val="24"/>
          <w:szCs w:val="24"/>
          <w:lang w:val="uk-UA"/>
        </w:rPr>
      </w:pPr>
      <w:r w:rsidRPr="004D5AEC">
        <w:rPr>
          <w:sz w:val="24"/>
          <w:szCs w:val="24"/>
          <w:lang w:val="uk-UA"/>
        </w:rPr>
        <w:t>Проведення експерименту в процесі якого учасники будуть прототипувати та тестувати свої гіпотези, вивчати та практикувати навички підприємництва, створення нових продуктів, послуг та рішень, спрямованих на вирішення ключових проблем громади, визначених раніше.</w:t>
      </w:r>
    </w:p>
    <w:p w14:paraId="254770ED" w14:textId="77777777" w:rsidR="00084093" w:rsidRPr="004D5AEC" w:rsidRDefault="00084093" w:rsidP="00084093">
      <w:pPr>
        <w:numPr>
          <w:ilvl w:val="1"/>
          <w:numId w:val="4"/>
        </w:numPr>
        <w:pBdr>
          <w:top w:val="nil"/>
          <w:left w:val="nil"/>
          <w:bottom w:val="nil"/>
          <w:right w:val="nil"/>
          <w:between w:val="nil"/>
        </w:pBdr>
        <w:spacing w:line="259" w:lineRule="auto"/>
        <w:ind w:left="1980" w:hanging="270"/>
        <w:rPr>
          <w:rFonts w:ascii="Varela Round" w:eastAsia="Varela Round" w:hAnsi="Varela Round" w:cs="Varela Round"/>
          <w:color w:val="000000"/>
          <w:sz w:val="24"/>
          <w:szCs w:val="24"/>
          <w:lang w:val="uk-UA"/>
        </w:rPr>
      </w:pPr>
      <w:r w:rsidRPr="004D5AEC">
        <w:rPr>
          <w:sz w:val="24"/>
          <w:szCs w:val="24"/>
          <w:lang w:val="uk-UA"/>
        </w:rPr>
        <w:t>Крім цього, в процесі відбувається навчання учасників застосуванню методів та принципів фінансового менеджменту, управління людьми та організації роботи команди, управління проектами (класичні та гнучкі підходи), ненасильницьких комунікацій, бізнес-моделювання, дизайн-мислення та принципів LEAN Startup, принципів самоврядування (включаючи та не обмежуючись системами HOLACRACY та FOR-PURPOSE ENTERPRISE).</w:t>
      </w:r>
    </w:p>
    <w:p w14:paraId="40C3ED91" w14:textId="77777777" w:rsidR="00084093" w:rsidRPr="004D5AEC" w:rsidRDefault="00084093" w:rsidP="00084093">
      <w:pPr>
        <w:numPr>
          <w:ilvl w:val="1"/>
          <w:numId w:val="4"/>
        </w:numPr>
        <w:pBdr>
          <w:top w:val="nil"/>
          <w:left w:val="nil"/>
          <w:bottom w:val="nil"/>
          <w:right w:val="nil"/>
          <w:between w:val="nil"/>
        </w:pBdr>
        <w:spacing w:line="259" w:lineRule="auto"/>
        <w:ind w:left="1980" w:hanging="270"/>
        <w:rPr>
          <w:rFonts w:ascii="Varela Round" w:eastAsia="Varela Round" w:hAnsi="Varela Round" w:cs="Varela Round"/>
          <w:sz w:val="24"/>
          <w:szCs w:val="24"/>
          <w:lang w:val="uk-UA"/>
        </w:rPr>
      </w:pPr>
      <w:r w:rsidRPr="004D5AEC">
        <w:rPr>
          <w:sz w:val="24"/>
          <w:szCs w:val="24"/>
          <w:lang w:val="uk-UA"/>
        </w:rPr>
        <w:t>Кожна з проектних команд отримує необхідну методологічну підтримку (ментора), фінансову підтримку для створення прототипів та проведення експериментів (фонд Програми), інвестиційний комітет (з числа керівництва громади та зовнішніх незалежних експертів) та модератора пілоту.</w:t>
      </w:r>
    </w:p>
    <w:p w14:paraId="377DB9BB" w14:textId="77777777" w:rsidR="00084093" w:rsidRPr="004D5AEC" w:rsidRDefault="00084093" w:rsidP="00084093">
      <w:pPr>
        <w:numPr>
          <w:ilvl w:val="1"/>
          <w:numId w:val="4"/>
        </w:numPr>
        <w:pBdr>
          <w:top w:val="nil"/>
          <w:left w:val="nil"/>
          <w:bottom w:val="nil"/>
          <w:right w:val="nil"/>
          <w:between w:val="nil"/>
        </w:pBdr>
        <w:spacing w:line="259" w:lineRule="auto"/>
        <w:ind w:left="1980" w:hanging="270"/>
        <w:rPr>
          <w:rFonts w:ascii="Varela Round" w:eastAsia="Varela Round" w:hAnsi="Varela Round" w:cs="Varela Round"/>
          <w:sz w:val="24"/>
          <w:szCs w:val="24"/>
          <w:lang w:val="uk-UA"/>
        </w:rPr>
      </w:pPr>
      <w:r w:rsidRPr="004D5AEC">
        <w:rPr>
          <w:sz w:val="24"/>
          <w:szCs w:val="24"/>
          <w:lang w:val="uk-UA"/>
        </w:rPr>
        <w:t>Паралельно з цим, дуже важливо підтримувати високий рівень прозорості у спілкуванні з усіма громадянами, постійно комунікуючи прогрес Програми.</w:t>
      </w:r>
    </w:p>
    <w:p w14:paraId="6D4AFD8B" w14:textId="77777777" w:rsidR="00084093" w:rsidRPr="004D5AEC" w:rsidRDefault="00084093" w:rsidP="00084093">
      <w:pPr>
        <w:pBdr>
          <w:top w:val="nil"/>
          <w:left w:val="nil"/>
          <w:bottom w:val="nil"/>
          <w:right w:val="nil"/>
          <w:between w:val="nil"/>
        </w:pBdr>
        <w:rPr>
          <w:rFonts w:ascii="Varela Round" w:eastAsia="Varela Round" w:hAnsi="Varela Round" w:cs="Varela Round"/>
          <w:sz w:val="24"/>
          <w:szCs w:val="24"/>
          <w:lang w:val="uk-UA"/>
        </w:rPr>
      </w:pPr>
    </w:p>
    <w:p w14:paraId="70EDA9B1" w14:textId="77777777" w:rsidR="00084093" w:rsidRPr="004D5AEC" w:rsidRDefault="00084093" w:rsidP="00084093">
      <w:pPr>
        <w:numPr>
          <w:ilvl w:val="0"/>
          <w:numId w:val="6"/>
        </w:numPr>
        <w:pBdr>
          <w:top w:val="nil"/>
          <w:left w:val="nil"/>
          <w:bottom w:val="nil"/>
          <w:right w:val="nil"/>
          <w:between w:val="nil"/>
        </w:pBdr>
        <w:spacing w:line="259" w:lineRule="auto"/>
        <w:rPr>
          <w:rFonts w:ascii="Varela Round" w:eastAsia="Varela Round" w:hAnsi="Varela Round" w:cs="Varela Round"/>
          <w:sz w:val="24"/>
          <w:szCs w:val="24"/>
          <w:lang w:val="uk-UA"/>
        </w:rPr>
      </w:pPr>
      <w:r w:rsidRPr="004D5AEC">
        <w:rPr>
          <w:sz w:val="24"/>
          <w:szCs w:val="24"/>
          <w:lang w:val="uk-UA"/>
        </w:rPr>
        <w:t>Фаза 3 (1 місяць):</w:t>
      </w:r>
    </w:p>
    <w:p w14:paraId="6893D03A" w14:textId="77777777" w:rsidR="00084093" w:rsidRPr="004D5AEC" w:rsidRDefault="00084093" w:rsidP="00084093">
      <w:pPr>
        <w:numPr>
          <w:ilvl w:val="1"/>
          <w:numId w:val="4"/>
        </w:numPr>
        <w:pBdr>
          <w:top w:val="nil"/>
          <w:left w:val="nil"/>
          <w:bottom w:val="nil"/>
          <w:right w:val="nil"/>
          <w:between w:val="nil"/>
        </w:pBdr>
        <w:spacing w:line="259" w:lineRule="auto"/>
        <w:ind w:left="1980" w:hanging="270"/>
        <w:rPr>
          <w:rFonts w:ascii="Varela Round" w:eastAsia="Varela Round" w:hAnsi="Varela Round" w:cs="Varela Round"/>
          <w:sz w:val="24"/>
          <w:szCs w:val="24"/>
          <w:lang w:val="uk-UA"/>
        </w:rPr>
      </w:pPr>
      <w:r w:rsidRPr="004D5AEC">
        <w:rPr>
          <w:sz w:val="24"/>
          <w:szCs w:val="24"/>
          <w:lang w:val="uk-UA"/>
        </w:rPr>
        <w:t xml:space="preserve">Ретроспектива результатів 1-ї хвилі включно з плануванням масштабного розгортання рішень, що вдало завершили </w:t>
      </w:r>
      <w:r w:rsidRPr="004D5AEC">
        <w:rPr>
          <w:sz w:val="24"/>
          <w:szCs w:val="24"/>
          <w:lang w:val="uk-UA"/>
        </w:rPr>
        <w:lastRenderedPageBreak/>
        <w:t>експеримент, а також коригувань необхідних для наступного рівня еволюції Громади (актуалізація структури, моделі у</w:t>
      </w:r>
      <w:r>
        <w:rPr>
          <w:sz w:val="24"/>
          <w:szCs w:val="24"/>
          <w:lang w:val="uk-UA"/>
        </w:rPr>
        <w:t>правління, моделі відносин і т.п</w:t>
      </w:r>
      <w:r w:rsidRPr="004D5AEC">
        <w:rPr>
          <w:sz w:val="24"/>
          <w:szCs w:val="24"/>
          <w:lang w:val="uk-UA"/>
        </w:rPr>
        <w:t>.).</w:t>
      </w:r>
    </w:p>
    <w:p w14:paraId="09A834B0" w14:textId="77777777" w:rsidR="00084093" w:rsidRPr="004D5AEC" w:rsidRDefault="00084093" w:rsidP="00084093">
      <w:pPr>
        <w:numPr>
          <w:ilvl w:val="1"/>
          <w:numId w:val="4"/>
        </w:numPr>
        <w:pBdr>
          <w:top w:val="nil"/>
          <w:left w:val="nil"/>
          <w:bottom w:val="nil"/>
          <w:right w:val="nil"/>
          <w:between w:val="nil"/>
        </w:pBdr>
        <w:spacing w:line="259" w:lineRule="auto"/>
        <w:ind w:left="1980" w:hanging="270"/>
        <w:rPr>
          <w:rFonts w:ascii="Varela Round" w:eastAsia="Varela Round" w:hAnsi="Varela Round" w:cs="Varela Round"/>
          <w:sz w:val="24"/>
          <w:szCs w:val="24"/>
          <w:lang w:val="uk-UA"/>
        </w:rPr>
      </w:pPr>
      <w:r w:rsidRPr="004D5AEC">
        <w:rPr>
          <w:sz w:val="24"/>
          <w:szCs w:val="24"/>
          <w:lang w:val="uk-UA"/>
        </w:rPr>
        <w:t>За результатами Програми будуть ідентифіковані нові підприємці з лідерським потенціалом, встановлено та адаптовано ключові процеси управління інноваційними проектами, необхідні знання передані експертам Громади. Громада не має більш критичної залежності від зовнішніх експертів, щоб рухатися далі, в будь-який момент самостійно повторювати хвилю експериментів і далі самореалізуватися.</w:t>
      </w:r>
    </w:p>
    <w:p w14:paraId="14FA01D5" w14:textId="77777777" w:rsidR="00084093" w:rsidRPr="004D5AEC" w:rsidRDefault="00084093" w:rsidP="00084093">
      <w:pPr>
        <w:pBdr>
          <w:top w:val="nil"/>
          <w:left w:val="nil"/>
          <w:bottom w:val="nil"/>
          <w:right w:val="nil"/>
          <w:between w:val="nil"/>
        </w:pBdr>
        <w:ind w:left="720" w:firstLine="810"/>
        <w:rPr>
          <w:rFonts w:ascii="Varela Round" w:eastAsia="Varela Round" w:hAnsi="Varela Round" w:cs="Varela Round"/>
          <w:color w:val="000000"/>
          <w:sz w:val="24"/>
          <w:szCs w:val="24"/>
          <w:lang w:val="uk-UA"/>
        </w:rPr>
      </w:pPr>
    </w:p>
    <w:p w14:paraId="5624FD34" w14:textId="77777777" w:rsidR="00084093" w:rsidRPr="004D5AEC" w:rsidRDefault="00084093" w:rsidP="00084093">
      <w:pPr>
        <w:pBdr>
          <w:top w:val="nil"/>
          <w:left w:val="nil"/>
          <w:bottom w:val="nil"/>
          <w:right w:val="nil"/>
          <w:between w:val="nil"/>
        </w:pBdr>
        <w:ind w:left="720"/>
        <w:rPr>
          <w:rFonts w:ascii="Varela Round" w:eastAsia="Varela Round" w:hAnsi="Varela Round" w:cs="Varela Round"/>
          <w:color w:val="000000"/>
          <w:sz w:val="24"/>
          <w:szCs w:val="24"/>
          <w:lang w:val="uk-UA"/>
        </w:rPr>
      </w:pPr>
      <w:r w:rsidRPr="004D5AEC">
        <w:rPr>
          <w:sz w:val="24"/>
          <w:szCs w:val="24"/>
          <w:lang w:val="uk-UA"/>
        </w:rPr>
        <w:t xml:space="preserve">Масштабування - Друга хвиля </w:t>
      </w:r>
    </w:p>
    <w:p w14:paraId="64128FE7" w14:textId="77777777" w:rsidR="00084093" w:rsidRPr="004D5AEC" w:rsidRDefault="00084093" w:rsidP="00084093">
      <w:pPr>
        <w:numPr>
          <w:ilvl w:val="0"/>
          <w:numId w:val="4"/>
        </w:numPr>
        <w:pBdr>
          <w:top w:val="nil"/>
          <w:left w:val="nil"/>
          <w:bottom w:val="nil"/>
          <w:right w:val="nil"/>
          <w:between w:val="nil"/>
        </w:pBdr>
        <w:spacing w:line="259" w:lineRule="auto"/>
        <w:ind w:left="1800"/>
        <w:rPr>
          <w:rFonts w:ascii="Varela Round" w:eastAsia="Varela Round" w:hAnsi="Varela Round" w:cs="Varela Round"/>
          <w:color w:val="000000"/>
          <w:sz w:val="24"/>
          <w:szCs w:val="24"/>
          <w:lang w:val="uk-UA"/>
        </w:rPr>
      </w:pPr>
      <w:r w:rsidRPr="004D5AEC">
        <w:rPr>
          <w:sz w:val="24"/>
          <w:szCs w:val="24"/>
          <w:lang w:val="uk-UA"/>
        </w:rPr>
        <w:t>Інформування Громад України про результати Першої Хвилі і запрошення громад до участі у конкурсі на 2-гу Хвилю Програми.</w:t>
      </w:r>
    </w:p>
    <w:p w14:paraId="37276CDB" w14:textId="77777777" w:rsidR="00084093" w:rsidRPr="004D5AEC" w:rsidRDefault="00084093" w:rsidP="00084093">
      <w:pPr>
        <w:numPr>
          <w:ilvl w:val="0"/>
          <w:numId w:val="4"/>
        </w:numPr>
        <w:pBdr>
          <w:top w:val="nil"/>
          <w:left w:val="nil"/>
          <w:bottom w:val="nil"/>
          <w:right w:val="nil"/>
          <w:between w:val="nil"/>
        </w:pBdr>
        <w:spacing w:line="259" w:lineRule="auto"/>
        <w:ind w:left="1800"/>
        <w:rPr>
          <w:rFonts w:ascii="Varela Round" w:eastAsia="Varela Round" w:hAnsi="Varela Round" w:cs="Varela Round"/>
          <w:color w:val="000000"/>
          <w:sz w:val="24"/>
          <w:szCs w:val="24"/>
          <w:lang w:val="uk-UA"/>
        </w:rPr>
      </w:pPr>
      <w:r w:rsidRPr="004D5AEC">
        <w:rPr>
          <w:sz w:val="24"/>
          <w:szCs w:val="24"/>
          <w:lang w:val="uk-UA"/>
        </w:rPr>
        <w:t>Конкурсний відбір громад для Другої Хвилі (~20).</w:t>
      </w:r>
    </w:p>
    <w:p w14:paraId="7E87E286" w14:textId="77777777" w:rsidR="00084093" w:rsidRPr="004D5AEC" w:rsidRDefault="00084093" w:rsidP="00084093">
      <w:pPr>
        <w:numPr>
          <w:ilvl w:val="0"/>
          <w:numId w:val="4"/>
        </w:numPr>
        <w:pBdr>
          <w:top w:val="nil"/>
          <w:left w:val="nil"/>
          <w:bottom w:val="nil"/>
          <w:right w:val="nil"/>
          <w:between w:val="nil"/>
        </w:pBdr>
        <w:spacing w:line="259" w:lineRule="auto"/>
        <w:ind w:left="1800"/>
        <w:rPr>
          <w:rFonts w:ascii="Varela Round" w:eastAsia="Varela Round" w:hAnsi="Varela Round" w:cs="Varela Round"/>
          <w:color w:val="000000"/>
          <w:sz w:val="24"/>
          <w:szCs w:val="24"/>
          <w:lang w:val="uk-UA"/>
        </w:rPr>
      </w:pPr>
      <w:r w:rsidRPr="004D5AEC">
        <w:rPr>
          <w:sz w:val="24"/>
          <w:szCs w:val="24"/>
          <w:lang w:val="uk-UA"/>
        </w:rPr>
        <w:t>Формування робочих команд (підготовка тренерів/менторів як зовнішніх, так і з числа успішних учасників Першої Хвилі).</w:t>
      </w:r>
    </w:p>
    <w:p w14:paraId="3E0A2E22" w14:textId="77777777" w:rsidR="00084093" w:rsidRPr="004D5AEC" w:rsidRDefault="00084093" w:rsidP="00084093">
      <w:pPr>
        <w:numPr>
          <w:ilvl w:val="0"/>
          <w:numId w:val="4"/>
        </w:numPr>
        <w:pBdr>
          <w:top w:val="nil"/>
          <w:left w:val="nil"/>
          <w:bottom w:val="nil"/>
          <w:right w:val="nil"/>
          <w:between w:val="nil"/>
        </w:pBdr>
        <w:spacing w:line="259" w:lineRule="auto"/>
        <w:ind w:left="1800"/>
        <w:rPr>
          <w:rFonts w:ascii="Varela Round" w:eastAsia="Varela Round" w:hAnsi="Varela Round" w:cs="Varela Round"/>
          <w:sz w:val="24"/>
          <w:szCs w:val="24"/>
          <w:lang w:val="uk-UA"/>
        </w:rPr>
      </w:pPr>
      <w:r w:rsidRPr="004D5AEC">
        <w:rPr>
          <w:sz w:val="24"/>
          <w:szCs w:val="24"/>
          <w:lang w:val="uk-UA"/>
        </w:rPr>
        <w:t>Проведення Програми в 3 фази (як і в Першій хвилі) з урахуванням досвіду Першої Хвилі.</w:t>
      </w:r>
    </w:p>
    <w:p w14:paraId="2798A725" w14:textId="77777777" w:rsidR="00084093" w:rsidRPr="004D5AEC" w:rsidRDefault="00084093" w:rsidP="00084093">
      <w:pPr>
        <w:numPr>
          <w:ilvl w:val="0"/>
          <w:numId w:val="4"/>
        </w:numPr>
        <w:pBdr>
          <w:top w:val="nil"/>
          <w:left w:val="nil"/>
          <w:bottom w:val="nil"/>
          <w:right w:val="nil"/>
          <w:between w:val="nil"/>
        </w:pBdr>
        <w:spacing w:line="259" w:lineRule="auto"/>
        <w:ind w:left="1800"/>
        <w:rPr>
          <w:rFonts w:ascii="Varela Round" w:eastAsia="Varela Round" w:hAnsi="Varela Round" w:cs="Varela Round"/>
          <w:sz w:val="24"/>
          <w:szCs w:val="24"/>
          <w:lang w:val="uk-UA"/>
        </w:rPr>
      </w:pPr>
      <w:r w:rsidRPr="004D5AEC">
        <w:rPr>
          <w:sz w:val="24"/>
          <w:szCs w:val="24"/>
          <w:lang w:val="uk-UA"/>
        </w:rPr>
        <w:t>Акцент на підготовку необхідної кількості тренерів серед учасників Другої Хвилі для подальшого розгортання Програми у національному масштабі.</w:t>
      </w:r>
    </w:p>
    <w:p w14:paraId="2650F349" w14:textId="77777777" w:rsidR="00084093" w:rsidRPr="004D5AEC" w:rsidRDefault="00084093" w:rsidP="00084093">
      <w:pPr>
        <w:numPr>
          <w:ilvl w:val="0"/>
          <w:numId w:val="4"/>
        </w:numPr>
        <w:pBdr>
          <w:top w:val="nil"/>
          <w:left w:val="nil"/>
          <w:bottom w:val="nil"/>
          <w:right w:val="nil"/>
          <w:between w:val="nil"/>
        </w:pBdr>
        <w:spacing w:after="160" w:line="259" w:lineRule="auto"/>
        <w:ind w:left="1800"/>
        <w:rPr>
          <w:rFonts w:ascii="Varela Round" w:eastAsia="Varela Round" w:hAnsi="Varela Round" w:cs="Varela Round"/>
          <w:sz w:val="24"/>
          <w:szCs w:val="24"/>
          <w:lang w:val="uk-UA"/>
        </w:rPr>
      </w:pPr>
      <w:r w:rsidRPr="004D5AEC">
        <w:rPr>
          <w:sz w:val="24"/>
          <w:szCs w:val="24"/>
          <w:lang w:val="uk-UA"/>
        </w:rPr>
        <w:t>Ретроспектива за результатами Другої Хвилі і адаптація Програми.</w:t>
      </w:r>
    </w:p>
    <w:p w14:paraId="0A91FDE1" w14:textId="77777777" w:rsidR="00084093" w:rsidRPr="004D5AEC" w:rsidRDefault="00084093" w:rsidP="00084093">
      <w:pPr>
        <w:pBdr>
          <w:top w:val="nil"/>
          <w:left w:val="nil"/>
          <w:bottom w:val="nil"/>
          <w:right w:val="nil"/>
          <w:between w:val="nil"/>
        </w:pBdr>
        <w:ind w:left="720"/>
        <w:rPr>
          <w:rFonts w:ascii="Varela Round" w:eastAsia="Varela Round" w:hAnsi="Varela Round" w:cs="Varela Round"/>
          <w:sz w:val="24"/>
          <w:szCs w:val="24"/>
          <w:lang w:val="uk-UA"/>
        </w:rPr>
      </w:pPr>
    </w:p>
    <w:p w14:paraId="1DC569B9" w14:textId="77777777" w:rsidR="00084093" w:rsidRPr="004D5AEC" w:rsidRDefault="00084093" w:rsidP="00084093">
      <w:pPr>
        <w:pBdr>
          <w:top w:val="nil"/>
          <w:left w:val="nil"/>
          <w:bottom w:val="nil"/>
          <w:right w:val="nil"/>
          <w:between w:val="nil"/>
        </w:pBdr>
        <w:ind w:left="720"/>
        <w:rPr>
          <w:rFonts w:ascii="Varela Round" w:eastAsia="Varela Round" w:hAnsi="Varela Round" w:cs="Varela Round"/>
          <w:sz w:val="24"/>
          <w:szCs w:val="24"/>
          <w:lang w:val="uk-UA"/>
        </w:rPr>
      </w:pPr>
      <w:r w:rsidRPr="004D5AEC">
        <w:rPr>
          <w:sz w:val="24"/>
          <w:szCs w:val="24"/>
          <w:lang w:val="uk-UA"/>
        </w:rPr>
        <w:t>Розповсюдження у національному масштабі - Третя хвиля:</w:t>
      </w:r>
    </w:p>
    <w:p w14:paraId="39758E89" w14:textId="77777777" w:rsidR="00084093" w:rsidRPr="004D5AEC" w:rsidRDefault="00084093" w:rsidP="00084093">
      <w:pPr>
        <w:numPr>
          <w:ilvl w:val="0"/>
          <w:numId w:val="4"/>
        </w:numPr>
        <w:pBdr>
          <w:top w:val="nil"/>
          <w:left w:val="nil"/>
          <w:bottom w:val="nil"/>
          <w:right w:val="nil"/>
          <w:between w:val="nil"/>
        </w:pBdr>
        <w:spacing w:line="259" w:lineRule="auto"/>
        <w:ind w:left="1800"/>
        <w:rPr>
          <w:rFonts w:ascii="Varela Round" w:eastAsia="Varela Round" w:hAnsi="Varela Round" w:cs="Varela Round"/>
          <w:sz w:val="24"/>
          <w:szCs w:val="24"/>
          <w:lang w:val="uk-UA"/>
        </w:rPr>
      </w:pPr>
      <w:r w:rsidRPr="004D5AEC">
        <w:rPr>
          <w:sz w:val="24"/>
          <w:szCs w:val="24"/>
          <w:lang w:val="uk-UA"/>
        </w:rPr>
        <w:t>Інформування Громад України про результати Другої Хвилі і запрошення до участі всі бажаючі Громади.</w:t>
      </w:r>
    </w:p>
    <w:p w14:paraId="6DE9FDAD" w14:textId="77777777" w:rsidR="00084093" w:rsidRPr="004D5AEC" w:rsidRDefault="00084093" w:rsidP="00084093">
      <w:pPr>
        <w:numPr>
          <w:ilvl w:val="0"/>
          <w:numId w:val="4"/>
        </w:numPr>
        <w:pBdr>
          <w:top w:val="nil"/>
          <w:left w:val="nil"/>
          <w:bottom w:val="nil"/>
          <w:right w:val="nil"/>
          <w:between w:val="nil"/>
        </w:pBdr>
        <w:spacing w:line="259" w:lineRule="auto"/>
        <w:ind w:left="1800"/>
        <w:rPr>
          <w:rFonts w:ascii="Varela Round" w:eastAsia="Varela Round" w:hAnsi="Varela Round" w:cs="Varela Round"/>
          <w:sz w:val="24"/>
          <w:szCs w:val="24"/>
          <w:lang w:val="uk-UA"/>
        </w:rPr>
      </w:pPr>
      <w:r w:rsidRPr="004D5AEC">
        <w:rPr>
          <w:sz w:val="24"/>
          <w:szCs w:val="24"/>
          <w:lang w:val="uk-UA"/>
        </w:rPr>
        <w:t>Координація і підтримка індивідуального розгортання в кожній окремій Громаді.</w:t>
      </w:r>
    </w:p>
    <w:p w14:paraId="44B5C2DE" w14:textId="77777777" w:rsidR="00084093" w:rsidRPr="004D5AEC" w:rsidRDefault="00084093" w:rsidP="00084093">
      <w:pPr>
        <w:numPr>
          <w:ilvl w:val="0"/>
          <w:numId w:val="4"/>
        </w:numPr>
        <w:pBdr>
          <w:top w:val="nil"/>
          <w:left w:val="nil"/>
          <w:bottom w:val="nil"/>
          <w:right w:val="nil"/>
          <w:between w:val="nil"/>
        </w:pBdr>
        <w:spacing w:after="160" w:line="259" w:lineRule="auto"/>
        <w:ind w:left="1800"/>
        <w:rPr>
          <w:rFonts w:ascii="Varela Round" w:eastAsia="Varela Round" w:hAnsi="Varela Round" w:cs="Varela Round"/>
          <w:sz w:val="24"/>
          <w:szCs w:val="24"/>
          <w:lang w:val="uk-UA"/>
        </w:rPr>
      </w:pPr>
      <w:r w:rsidRPr="004D5AEC">
        <w:rPr>
          <w:sz w:val="24"/>
          <w:szCs w:val="24"/>
          <w:lang w:val="uk-UA"/>
        </w:rPr>
        <w:t>Регулярні ретроспективи і комунікація за результатами всім зацікавленим сторонам.</w:t>
      </w:r>
    </w:p>
    <w:p w14:paraId="0C01A395" w14:textId="77777777" w:rsidR="00084093" w:rsidRPr="004D5AEC" w:rsidRDefault="00084093" w:rsidP="00084093">
      <w:pPr>
        <w:pBdr>
          <w:top w:val="nil"/>
          <w:left w:val="nil"/>
          <w:bottom w:val="nil"/>
          <w:right w:val="nil"/>
          <w:between w:val="nil"/>
        </w:pBdr>
        <w:ind w:left="720"/>
        <w:rPr>
          <w:rFonts w:ascii="Varela Round" w:eastAsia="Varela Round" w:hAnsi="Varela Round" w:cs="Varela Round"/>
          <w:sz w:val="24"/>
          <w:szCs w:val="24"/>
          <w:lang w:val="uk-UA"/>
        </w:rPr>
      </w:pPr>
    </w:p>
    <w:p w14:paraId="35ED31F1" w14:textId="77777777" w:rsidR="00084093" w:rsidRPr="004D5AEC" w:rsidRDefault="00084093" w:rsidP="00084093">
      <w:pPr>
        <w:ind w:left="1440"/>
        <w:rPr>
          <w:rFonts w:ascii="Varela Round" w:eastAsia="Varela Round" w:hAnsi="Varela Round" w:cs="Varela Round"/>
          <w:u w:val="single"/>
          <w:lang w:val="uk-UA"/>
        </w:rPr>
      </w:pPr>
      <w:r w:rsidRPr="004D5AEC">
        <w:rPr>
          <w:sz w:val="24"/>
          <w:szCs w:val="24"/>
          <w:u w:val="single"/>
          <w:lang w:val="uk-UA"/>
        </w:rPr>
        <w:t>Критерії відбору громад для Пілоту**</w:t>
      </w:r>
    </w:p>
    <w:p w14:paraId="67A1C7D6" w14:textId="77777777" w:rsidR="00084093" w:rsidRPr="004D5AEC" w:rsidRDefault="00084093" w:rsidP="00084093">
      <w:pPr>
        <w:numPr>
          <w:ilvl w:val="0"/>
          <w:numId w:val="4"/>
        </w:numPr>
        <w:pBdr>
          <w:top w:val="nil"/>
          <w:left w:val="nil"/>
          <w:bottom w:val="nil"/>
          <w:right w:val="nil"/>
          <w:between w:val="nil"/>
        </w:pBdr>
        <w:spacing w:line="259" w:lineRule="auto"/>
        <w:ind w:left="1800"/>
        <w:rPr>
          <w:rFonts w:ascii="Varela Round" w:eastAsia="Varela Round" w:hAnsi="Varela Round" w:cs="Varela Round"/>
          <w:sz w:val="24"/>
          <w:szCs w:val="24"/>
          <w:lang w:val="uk-UA"/>
        </w:rPr>
      </w:pPr>
      <w:r w:rsidRPr="004D5AEC">
        <w:rPr>
          <w:sz w:val="24"/>
          <w:szCs w:val="24"/>
          <w:lang w:val="uk-UA"/>
        </w:rPr>
        <w:t>&gt;10 000 жителів</w:t>
      </w:r>
    </w:p>
    <w:p w14:paraId="447C3C0D" w14:textId="77777777" w:rsidR="00084093" w:rsidRPr="004D5AEC" w:rsidRDefault="00084093" w:rsidP="00084093">
      <w:pPr>
        <w:numPr>
          <w:ilvl w:val="0"/>
          <w:numId w:val="4"/>
        </w:numPr>
        <w:pBdr>
          <w:top w:val="nil"/>
          <w:left w:val="nil"/>
          <w:bottom w:val="nil"/>
          <w:right w:val="nil"/>
          <w:between w:val="nil"/>
        </w:pBdr>
        <w:spacing w:line="259" w:lineRule="auto"/>
        <w:ind w:left="1800"/>
        <w:rPr>
          <w:rFonts w:ascii="Varela Round" w:eastAsia="Varela Round" w:hAnsi="Varela Round" w:cs="Varela Round"/>
          <w:sz w:val="24"/>
          <w:szCs w:val="24"/>
          <w:lang w:val="uk-UA"/>
        </w:rPr>
      </w:pPr>
      <w:r w:rsidRPr="004D5AEC">
        <w:rPr>
          <w:sz w:val="24"/>
          <w:szCs w:val="24"/>
          <w:lang w:val="uk-UA"/>
        </w:rPr>
        <w:t>Амбітна команда керівників з розумінням важливості та бажанням розвивати на місцевому рівні інноваційний потенціал лідерів-підприємців.</w:t>
      </w:r>
    </w:p>
    <w:p w14:paraId="6D189A5C" w14:textId="77777777" w:rsidR="00084093" w:rsidRPr="004D5AEC" w:rsidRDefault="00084093" w:rsidP="00084093">
      <w:pPr>
        <w:numPr>
          <w:ilvl w:val="0"/>
          <w:numId w:val="4"/>
        </w:numPr>
        <w:pBdr>
          <w:top w:val="nil"/>
          <w:left w:val="nil"/>
          <w:bottom w:val="nil"/>
          <w:right w:val="nil"/>
          <w:between w:val="nil"/>
        </w:pBdr>
        <w:spacing w:line="259" w:lineRule="auto"/>
        <w:ind w:left="1800"/>
        <w:rPr>
          <w:rFonts w:ascii="Varela Round" w:eastAsia="Varela Round" w:hAnsi="Varela Round" w:cs="Varela Round"/>
          <w:sz w:val="24"/>
          <w:szCs w:val="24"/>
          <w:lang w:val="uk-UA"/>
        </w:rPr>
      </w:pPr>
      <w:r w:rsidRPr="004D5AEC">
        <w:rPr>
          <w:sz w:val="24"/>
          <w:szCs w:val="24"/>
          <w:lang w:val="uk-UA"/>
        </w:rPr>
        <w:t xml:space="preserve">Близькість до "обласного центру" з гарною освітньою інфраструктурою (студенти Громади, що навчаються в місті, так само як і жителі Громади що працюють в місті регулярно відвідують свою Громаду) </w:t>
      </w:r>
    </w:p>
    <w:p w14:paraId="63E69AE1" w14:textId="77777777" w:rsidR="00084093" w:rsidRPr="004D5AEC" w:rsidRDefault="00084093" w:rsidP="00084093">
      <w:pPr>
        <w:numPr>
          <w:ilvl w:val="0"/>
          <w:numId w:val="4"/>
        </w:numPr>
        <w:pBdr>
          <w:top w:val="nil"/>
          <w:left w:val="nil"/>
          <w:bottom w:val="nil"/>
          <w:right w:val="nil"/>
          <w:between w:val="nil"/>
        </w:pBdr>
        <w:spacing w:after="160" w:line="259" w:lineRule="auto"/>
        <w:ind w:left="1800"/>
        <w:rPr>
          <w:rFonts w:ascii="Varela Round" w:eastAsia="Varela Round" w:hAnsi="Varela Round" w:cs="Varela Round"/>
          <w:sz w:val="24"/>
          <w:szCs w:val="24"/>
          <w:lang w:val="uk-UA"/>
        </w:rPr>
      </w:pPr>
      <w:r w:rsidRPr="004D5AEC">
        <w:rPr>
          <w:sz w:val="24"/>
          <w:szCs w:val="24"/>
          <w:lang w:val="uk-UA"/>
        </w:rPr>
        <w:lastRenderedPageBreak/>
        <w:t>Готовність виділяти ресурси у вигляді робочої групи, що буде координувати пілот на місці</w:t>
      </w:r>
    </w:p>
    <w:p w14:paraId="20D09377" w14:textId="77777777" w:rsidR="00084093" w:rsidRPr="004D5AEC" w:rsidRDefault="00084093" w:rsidP="00084093">
      <w:pPr>
        <w:ind w:left="1440"/>
        <w:rPr>
          <w:rFonts w:ascii="Varela Round" w:eastAsia="Varela Round" w:hAnsi="Varela Round" w:cs="Varela Round"/>
          <w:sz w:val="24"/>
          <w:szCs w:val="24"/>
          <w:lang w:val="uk-UA"/>
        </w:rPr>
      </w:pPr>
    </w:p>
    <w:p w14:paraId="7CB5FB04" w14:textId="77777777" w:rsidR="00084093" w:rsidRPr="004D5AEC" w:rsidRDefault="00084093" w:rsidP="00084093">
      <w:pPr>
        <w:ind w:left="1440"/>
        <w:rPr>
          <w:rFonts w:ascii="Varela Round" w:eastAsia="Varela Round" w:hAnsi="Varela Round" w:cs="Varela Round"/>
          <w:u w:val="single"/>
          <w:lang w:val="uk-UA"/>
        </w:rPr>
      </w:pPr>
      <w:r w:rsidRPr="004D5AEC">
        <w:rPr>
          <w:sz w:val="24"/>
          <w:szCs w:val="24"/>
          <w:u w:val="single"/>
          <w:lang w:val="uk-UA"/>
        </w:rPr>
        <w:t>Чому це має спрацювати</w:t>
      </w:r>
      <w:r w:rsidRPr="004D5AEC">
        <w:rPr>
          <w:rFonts w:ascii="Varela Round" w:eastAsia="Varela Round" w:hAnsi="Varela Round" w:cs="Varela Round"/>
          <w:u w:val="single"/>
          <w:lang w:val="uk-UA"/>
        </w:rPr>
        <w:t>?</w:t>
      </w:r>
    </w:p>
    <w:p w14:paraId="6C6BD0E5" w14:textId="77777777" w:rsidR="00084093" w:rsidRPr="004D5AEC" w:rsidRDefault="00084093" w:rsidP="00084093">
      <w:pPr>
        <w:pBdr>
          <w:top w:val="nil"/>
          <w:left w:val="nil"/>
          <w:bottom w:val="nil"/>
          <w:right w:val="nil"/>
          <w:between w:val="nil"/>
        </w:pBdr>
        <w:shd w:val="clear" w:color="auto" w:fill="FFFFFF"/>
        <w:spacing w:line="256" w:lineRule="auto"/>
        <w:ind w:left="720"/>
        <w:rPr>
          <w:rFonts w:ascii="Varela Round" w:eastAsia="Varela Round" w:hAnsi="Varela Round" w:cs="Varela Round"/>
          <w:sz w:val="24"/>
          <w:szCs w:val="24"/>
          <w:lang w:val="uk-UA"/>
        </w:rPr>
      </w:pPr>
      <w:r w:rsidRPr="004D5AEC">
        <w:rPr>
          <w:color w:val="222222"/>
          <w:sz w:val="24"/>
          <w:szCs w:val="24"/>
          <w:lang w:val="uk-UA"/>
        </w:rPr>
        <w:t>Практична</w:t>
      </w:r>
      <w:r w:rsidRPr="004D5AEC">
        <w:rPr>
          <w:sz w:val="24"/>
          <w:szCs w:val="24"/>
          <w:lang w:val="uk-UA"/>
        </w:rPr>
        <w:t xml:space="preserve"> реалізація елементів інтрапренерства у високорозвинених технологічних компаніях (Google, LinkedIn та ін.) довела свою ефективність. </w:t>
      </w:r>
    </w:p>
    <w:p w14:paraId="7F39D88C" w14:textId="77777777" w:rsidR="00084093" w:rsidRPr="004D5AEC" w:rsidRDefault="00084093" w:rsidP="00084093">
      <w:pPr>
        <w:pBdr>
          <w:top w:val="nil"/>
          <w:left w:val="nil"/>
          <w:bottom w:val="nil"/>
          <w:right w:val="nil"/>
          <w:between w:val="nil"/>
        </w:pBdr>
        <w:shd w:val="clear" w:color="auto" w:fill="FFFFFF"/>
        <w:spacing w:line="256" w:lineRule="auto"/>
        <w:ind w:left="720"/>
        <w:rPr>
          <w:rFonts w:ascii="Varela Round" w:eastAsia="Varela Round" w:hAnsi="Varela Round" w:cs="Varela Round"/>
          <w:sz w:val="24"/>
          <w:szCs w:val="24"/>
          <w:lang w:val="uk-UA"/>
        </w:rPr>
      </w:pPr>
      <w:r w:rsidRPr="004D5AEC">
        <w:rPr>
          <w:sz w:val="24"/>
          <w:szCs w:val="24"/>
          <w:lang w:val="uk-UA"/>
        </w:rPr>
        <w:t>Впровадження концепції в реалії України також підтвердило її застосовність.</w:t>
      </w:r>
    </w:p>
    <w:p w14:paraId="693580B2" w14:textId="77777777" w:rsidR="00084093" w:rsidRPr="004D5AEC" w:rsidRDefault="00084093" w:rsidP="00084093">
      <w:pPr>
        <w:ind w:left="1440"/>
        <w:rPr>
          <w:rFonts w:ascii="Varela Round" w:eastAsia="Varela Round" w:hAnsi="Varela Round" w:cs="Varela Round"/>
          <w:sz w:val="24"/>
          <w:szCs w:val="24"/>
          <w:u w:val="single"/>
          <w:lang w:val="uk-UA"/>
        </w:rPr>
      </w:pPr>
    </w:p>
    <w:p w14:paraId="44972706" w14:textId="77777777" w:rsidR="00084093" w:rsidRPr="004D5AEC" w:rsidRDefault="00084093" w:rsidP="00084093">
      <w:pPr>
        <w:ind w:left="1440"/>
        <w:rPr>
          <w:rFonts w:ascii="Varela Round" w:eastAsia="Varela Round" w:hAnsi="Varela Round" w:cs="Varela Round"/>
          <w:sz w:val="24"/>
          <w:szCs w:val="24"/>
          <w:u w:val="single"/>
          <w:lang w:val="uk-UA"/>
        </w:rPr>
      </w:pPr>
      <w:r w:rsidRPr="004D5AEC">
        <w:rPr>
          <w:sz w:val="24"/>
          <w:szCs w:val="24"/>
          <w:u w:val="single"/>
          <w:lang w:val="uk-UA"/>
        </w:rPr>
        <w:t>Чому ми можемо це зробити?</w:t>
      </w:r>
    </w:p>
    <w:p w14:paraId="75C0DC68" w14:textId="77777777" w:rsidR="00084093" w:rsidRPr="004D5AEC" w:rsidRDefault="00084093" w:rsidP="00084093">
      <w:pPr>
        <w:pBdr>
          <w:top w:val="nil"/>
          <w:left w:val="nil"/>
          <w:bottom w:val="nil"/>
          <w:right w:val="nil"/>
          <w:between w:val="nil"/>
        </w:pBdr>
        <w:shd w:val="clear" w:color="auto" w:fill="FFFFFF"/>
        <w:spacing w:line="256" w:lineRule="auto"/>
        <w:ind w:left="720"/>
        <w:rPr>
          <w:rFonts w:ascii="Varela Round" w:eastAsia="Varela Round" w:hAnsi="Varela Round" w:cs="Varela Round"/>
          <w:color w:val="222222"/>
          <w:sz w:val="24"/>
          <w:szCs w:val="24"/>
          <w:lang w:val="uk-UA"/>
        </w:rPr>
      </w:pPr>
      <w:r w:rsidRPr="004D5AEC">
        <w:rPr>
          <w:color w:val="222222"/>
          <w:sz w:val="24"/>
          <w:szCs w:val="24"/>
          <w:lang w:val="uk-UA"/>
        </w:rPr>
        <w:t>Ми - спільнота практикуючих фахівців з досвідом організаційного управління, стратегічного менеджменту, маркетингу, управління інноваціями, та трансформаційними змінами в різних галузях і країнах.</w:t>
      </w:r>
    </w:p>
    <w:p w14:paraId="02D469B6" w14:textId="77777777" w:rsidR="00084093" w:rsidRPr="004D5AEC" w:rsidRDefault="00084093" w:rsidP="00084093">
      <w:pPr>
        <w:pBdr>
          <w:top w:val="nil"/>
          <w:left w:val="nil"/>
          <w:bottom w:val="nil"/>
          <w:right w:val="nil"/>
          <w:between w:val="nil"/>
        </w:pBdr>
        <w:shd w:val="clear" w:color="auto" w:fill="FFFFFF"/>
        <w:spacing w:line="256" w:lineRule="auto"/>
        <w:ind w:left="720"/>
        <w:rPr>
          <w:rFonts w:ascii="Varela Round" w:eastAsia="Varela Round" w:hAnsi="Varela Round" w:cs="Varela Round"/>
          <w:color w:val="222222"/>
          <w:sz w:val="24"/>
          <w:szCs w:val="24"/>
          <w:lang w:val="uk-UA"/>
        </w:rPr>
      </w:pPr>
      <w:r w:rsidRPr="004D5AEC">
        <w:rPr>
          <w:color w:val="222222"/>
          <w:sz w:val="24"/>
          <w:szCs w:val="24"/>
          <w:lang w:val="uk-UA"/>
        </w:rPr>
        <w:t>Цю спільноту очолив Павло Рижій, експерт з Корпоративного Підприємництва та Корпоративних Інновацій. Він має прикладний досвід взаємодії з ОТГ в якості модератора, фасилітатора та ментора хакатонів з децентралізації.</w:t>
      </w:r>
    </w:p>
    <w:p w14:paraId="29E81C32" w14:textId="77777777" w:rsidR="00084093" w:rsidRPr="004D5AEC" w:rsidRDefault="00084093" w:rsidP="00084093">
      <w:pPr>
        <w:pBdr>
          <w:top w:val="nil"/>
          <w:left w:val="nil"/>
          <w:bottom w:val="nil"/>
          <w:right w:val="nil"/>
          <w:between w:val="nil"/>
        </w:pBdr>
        <w:shd w:val="clear" w:color="auto" w:fill="FFFFFF"/>
        <w:spacing w:line="256" w:lineRule="auto"/>
        <w:ind w:left="720"/>
        <w:rPr>
          <w:rFonts w:ascii="Varela Round" w:eastAsia="Varela Round" w:hAnsi="Varela Round" w:cs="Varela Round"/>
          <w:color w:val="222222"/>
          <w:sz w:val="24"/>
          <w:szCs w:val="24"/>
          <w:lang w:val="uk-UA"/>
        </w:rPr>
      </w:pPr>
      <w:r w:rsidRPr="004D5AEC">
        <w:rPr>
          <w:color w:val="222222"/>
          <w:sz w:val="24"/>
          <w:szCs w:val="24"/>
          <w:lang w:val="uk-UA"/>
        </w:rPr>
        <w:t>Він розробив стратегію інновацій для провідної тютюнової компанії  (Філіп Морріс Україна),  включно з процесом внутрішніх інновацій з елементами Design Thinking і LEAN Startup, а також формат співпраці з зовнішніми інноваційними екосистемами з елементами Open Innovation. Створив рух інтрапренерів (корпоративних підприємців). Розробив рішення, коли співробітники можуть інвестувати в проекти корпоративних інновацій та отримувати дивіденди в гармонії з традиційним організаційним дизайном організації. Впровадив гнучкі методи роботи (Agile / Scrum) в компанію (від ІТ до відділу продажів).</w:t>
      </w:r>
    </w:p>
    <w:p w14:paraId="488E8308" w14:textId="77777777" w:rsidR="00084093" w:rsidRPr="004D5AEC" w:rsidRDefault="00084093" w:rsidP="00084093">
      <w:pPr>
        <w:pBdr>
          <w:top w:val="nil"/>
          <w:left w:val="nil"/>
          <w:bottom w:val="nil"/>
          <w:right w:val="nil"/>
          <w:between w:val="nil"/>
        </w:pBdr>
        <w:shd w:val="clear" w:color="auto" w:fill="FFFFFF"/>
        <w:spacing w:line="256" w:lineRule="auto"/>
        <w:ind w:left="720"/>
        <w:rPr>
          <w:rFonts w:ascii="Varela Round" w:eastAsia="Varela Round" w:hAnsi="Varela Round" w:cs="Varela Round"/>
          <w:color w:val="222222"/>
          <w:sz w:val="24"/>
          <w:szCs w:val="24"/>
          <w:lang w:val="uk-UA"/>
        </w:rPr>
      </w:pPr>
      <w:r w:rsidRPr="004D5AEC">
        <w:rPr>
          <w:color w:val="222222"/>
          <w:sz w:val="24"/>
          <w:szCs w:val="24"/>
          <w:lang w:val="uk-UA"/>
        </w:rPr>
        <w:t>Має більше 15 років прикладного досвіду в маркетингу, розвитку бізнесу та управлінні інноваціями в B2B і В2С міжнародних і локальних компаніях в Україні, Росії, Центральної та Східної Європі. Працював в компаніях  Філіп Морріс,  3М, Крафт Фудз, Кедбері, Байєрсдорф, Кока-Кола. Керував ребрендинг великого  універсального банку, брав участь в глобальному запуску інноваційного смартфону YOTAPHONE, керував підготовкою запуску бізнесу TASSIMO. Займається побудовою комплексних систем управління інноваціями, програмами внутрішньо корпоративного підприємництва для співробітників, впровадженням гнучких (AGILE) підходів в роботу корпорацій. Вірить в силу і мудрість самоврядних команд, підходи Shared Values ​​і Shared Economy. Вважає роль Призначення компанії фундаментальної можливістю і знає, як компанії можуть нею скористатися. Допомагає розвивати суб’єктність (агентність) працівників.</w:t>
      </w:r>
    </w:p>
    <w:p w14:paraId="1BD25690" w14:textId="71A1862B" w:rsidR="00084093" w:rsidRPr="00084093" w:rsidRDefault="00084093" w:rsidP="00084093">
      <w:pPr>
        <w:pBdr>
          <w:top w:val="nil"/>
          <w:left w:val="nil"/>
          <w:bottom w:val="nil"/>
          <w:right w:val="nil"/>
          <w:between w:val="nil"/>
        </w:pBdr>
        <w:shd w:val="clear" w:color="auto" w:fill="FFFFFF"/>
        <w:spacing w:line="256" w:lineRule="auto"/>
        <w:ind w:left="720"/>
        <w:rPr>
          <w:rFonts w:ascii="Varela Round" w:eastAsia="Varela Round" w:hAnsi="Varela Round" w:cs="Varela Round"/>
          <w:color w:val="222222"/>
          <w:sz w:val="24"/>
          <w:szCs w:val="24"/>
          <w:lang w:val="uk-UA"/>
        </w:rPr>
      </w:pPr>
      <w:r w:rsidRPr="004D5AEC">
        <w:rPr>
          <w:color w:val="222222"/>
          <w:sz w:val="24"/>
          <w:szCs w:val="24"/>
          <w:lang w:val="uk-UA"/>
        </w:rPr>
        <w:t>Отримав ступінь МВА в Каліфорнійському Університеті Іст Бей. Сертифікований Практик Холакратіі та фасилітації за методом ToP (Theory of Participation).</w:t>
      </w:r>
    </w:p>
    <w:sectPr w:rsidR="00084093" w:rsidRPr="000840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arela Round">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4507"/>
    <w:multiLevelType w:val="multilevel"/>
    <w:tmpl w:val="DC809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FD5DED"/>
    <w:multiLevelType w:val="multilevel"/>
    <w:tmpl w:val="10247C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08D20AA"/>
    <w:multiLevelType w:val="multilevel"/>
    <w:tmpl w:val="C58AF9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8B571A7"/>
    <w:multiLevelType w:val="multilevel"/>
    <w:tmpl w:val="AEFC8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FC2460"/>
    <w:multiLevelType w:val="multilevel"/>
    <w:tmpl w:val="7562D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FC049E"/>
    <w:multiLevelType w:val="multilevel"/>
    <w:tmpl w:val="9CCEFE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CA"/>
    <w:rsid w:val="00084093"/>
    <w:rsid w:val="006A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CF827-DA8F-412A-8726-3D554D77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724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2446</Words>
  <Characters>13944</Characters>
  <Application>Microsoft Office Word</Application>
  <DocSecurity>0</DocSecurity>
  <Lines>116</Lines>
  <Paragraphs>32</Paragraphs>
  <ScaleCrop>false</ScaleCrop>
  <Company>Philip Morris International</Company>
  <LinksUpToDate>false</LinksUpToDate>
  <CharactersWithSpaces>16358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Ryzhii, Pavlo (contracted)</cp:lastModifiedBy>
  <cp:revision>2</cp:revision>
  <dcterms:created xsi:type="dcterms:W3CDTF">2019-04-29T03:14:00Z</dcterms:created>
  <dcterms:modified xsi:type="dcterms:W3CDTF">2019-04-29T03:22:00Z</dcterms:modified>
</cp:coreProperties>
</file>